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2096" w:tblpY="885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41"/>
        <w:gridCol w:w="993"/>
      </w:tblGrid>
      <w:tr w:rsidR="00C366E1" w:rsidRPr="00AC7873" w14:paraId="042368B3" w14:textId="77777777" w:rsidTr="00017DC0">
        <w:trPr>
          <w:trHeight w:val="1408"/>
        </w:trPr>
        <w:tc>
          <w:tcPr>
            <w:tcW w:w="7441" w:type="dxa"/>
          </w:tcPr>
          <w:p w14:paraId="37360603" w14:textId="77777777" w:rsidR="00C366E1" w:rsidRPr="006B4F41" w:rsidRDefault="00C366E1" w:rsidP="00017DC0">
            <w:pPr>
              <w:pStyle w:val="Titolo1"/>
              <w:ind w:left="851" w:right="849"/>
              <w:rPr>
                <w:rFonts w:ascii="Calibri" w:hAnsi="Calibri" w:cs="Calibri"/>
                <w:sz w:val="10"/>
                <w:szCs w:val="10"/>
              </w:rPr>
            </w:pPr>
          </w:p>
          <w:p w14:paraId="2E917370" w14:textId="77777777" w:rsidR="00C366E1" w:rsidRPr="006222BF" w:rsidRDefault="00C366E1" w:rsidP="00017DC0">
            <w:pPr>
              <w:pStyle w:val="Titolo1"/>
              <w:rPr>
                <w:rFonts w:ascii="Calibri" w:hAnsi="Calibri" w:cs="Calibri"/>
                <w:color w:val="9CC2E5"/>
                <w:sz w:val="32"/>
                <w:szCs w:val="32"/>
              </w:rPr>
            </w:pPr>
            <w:r w:rsidRPr="006222BF">
              <w:rPr>
                <w:rFonts w:ascii="Calibri" w:hAnsi="Calibri" w:cs="Calibri"/>
                <w:color w:val="9CC2E5"/>
                <w:sz w:val="32"/>
                <w:szCs w:val="32"/>
              </w:rPr>
              <w:t>GRUPPO LAVORATORI ANZIANI SMAT S.p.A.</w:t>
            </w:r>
          </w:p>
          <w:p w14:paraId="1D065B11" w14:textId="77777777" w:rsidR="00C366E1" w:rsidRPr="006222BF" w:rsidRDefault="00C366E1" w:rsidP="00017D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Corso XI Febbraio, 14 - 10152 TORINO</w:t>
            </w:r>
          </w:p>
          <w:p w14:paraId="17E06AAD" w14:textId="77777777" w:rsidR="00C366E1" w:rsidRPr="006222BF" w:rsidRDefault="00C366E1" w:rsidP="00017D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Segreteria presso CRAL SMAT - Strada Vicinale del Nobile, 12 – 10131 Torino</w:t>
            </w:r>
          </w:p>
          <w:p w14:paraId="17693DFA" w14:textId="77777777" w:rsidR="00C366E1" w:rsidRPr="006B4F41" w:rsidRDefault="00C366E1" w:rsidP="00017DC0">
            <w:pPr>
              <w:jc w:val="center"/>
              <w:rPr>
                <w:rFonts w:cs="Calibri"/>
              </w:rPr>
            </w:pPr>
            <w:r w:rsidRPr="006222BF">
              <w:rPr>
                <w:rFonts w:ascii="Calibri" w:hAnsi="Calibri" w:cs="Calibri"/>
                <w:sz w:val="22"/>
                <w:szCs w:val="22"/>
              </w:rPr>
              <w:t>Indirizzo e-mail: smatgla@gmail.com</w:t>
            </w:r>
          </w:p>
        </w:tc>
        <w:tc>
          <w:tcPr>
            <w:tcW w:w="993" w:type="dxa"/>
          </w:tcPr>
          <w:p w14:paraId="3B7B4C1B" w14:textId="1ADE848D" w:rsidR="00C366E1" w:rsidRPr="006B4F41" w:rsidRDefault="007D1F03" w:rsidP="00017DC0">
            <w:pPr>
              <w:ind w:right="849"/>
              <w:rPr>
                <w:rFonts w:cs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1" locked="0" layoutInCell="1" allowOverlap="1" wp14:anchorId="1C7E4C4D" wp14:editId="658FE4F2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19050</wp:posOffset>
                  </wp:positionV>
                  <wp:extent cx="540385" cy="864235"/>
                  <wp:effectExtent l="0" t="0" r="0" b="0"/>
                  <wp:wrapNone/>
                  <wp:docPr id="2" name="Immagine 1" descr="L1060400 toret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1060400 toret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864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D745A0A" w14:textId="77777777" w:rsidR="00C366E1" w:rsidRPr="007B4889" w:rsidRDefault="00C366E1" w:rsidP="00C366E1">
      <w:pPr>
        <w:pStyle w:val="Corpotesto"/>
        <w:ind w:right="709"/>
        <w:rPr>
          <w:b/>
          <w:bCs/>
          <w:sz w:val="10"/>
          <w:szCs w:val="10"/>
        </w:rPr>
      </w:pPr>
    </w:p>
    <w:p w14:paraId="53AF289E" w14:textId="77777777" w:rsidR="00C366E1" w:rsidRPr="00361127" w:rsidRDefault="00C366E1" w:rsidP="00C366E1">
      <w:pPr>
        <w:pStyle w:val="Corpotesto"/>
        <w:ind w:right="709"/>
        <w:rPr>
          <w:rFonts w:ascii="Calibri" w:hAnsi="Calibri" w:cs="Calibri"/>
          <w:b/>
          <w:bCs/>
          <w:sz w:val="26"/>
          <w:szCs w:val="26"/>
        </w:rPr>
      </w:pPr>
      <w:r w:rsidRPr="00361127">
        <w:rPr>
          <w:rFonts w:ascii="Calibri" w:hAnsi="Calibri" w:cs="Calibri"/>
          <w:b/>
          <w:bCs/>
          <w:sz w:val="26"/>
          <w:szCs w:val="26"/>
        </w:rPr>
        <w:t>Verbale della 55^ Assemblea Annuale dei Soci</w:t>
      </w:r>
    </w:p>
    <w:p w14:paraId="01B62053" w14:textId="77777777" w:rsidR="00C366E1" w:rsidRPr="00361127" w:rsidRDefault="00C366E1" w:rsidP="00C366E1">
      <w:pPr>
        <w:jc w:val="center"/>
        <w:rPr>
          <w:rFonts w:ascii="Calibri" w:hAnsi="Calibri" w:cs="Calibri"/>
          <w:b/>
          <w:bCs/>
          <w:sz w:val="6"/>
          <w:szCs w:val="6"/>
        </w:rPr>
      </w:pPr>
    </w:p>
    <w:p w14:paraId="4302CB59" w14:textId="77777777" w:rsidR="00C366E1" w:rsidRPr="00361127" w:rsidRDefault="00C366E1" w:rsidP="00C366E1">
      <w:pPr>
        <w:pStyle w:val="Titolo1"/>
        <w:rPr>
          <w:rFonts w:ascii="Calibri" w:hAnsi="Calibri" w:cs="Calibri"/>
          <w:sz w:val="26"/>
          <w:szCs w:val="26"/>
        </w:rPr>
      </w:pPr>
      <w:r w:rsidRPr="00361127">
        <w:rPr>
          <w:rFonts w:ascii="Calibri" w:hAnsi="Calibri" w:cs="Calibri"/>
          <w:sz w:val="26"/>
          <w:szCs w:val="26"/>
        </w:rPr>
        <w:t>Sabato 12 aprile 2014</w:t>
      </w:r>
    </w:p>
    <w:p w14:paraId="5D3FDBD7" w14:textId="77777777" w:rsidR="00017DC0" w:rsidRPr="00EE5EC7" w:rsidRDefault="00017DC0">
      <w:pPr>
        <w:jc w:val="center"/>
        <w:rPr>
          <w:rFonts w:ascii="Calibri" w:hAnsi="Calibri" w:cs="Calibri"/>
          <w:sz w:val="10"/>
          <w:szCs w:val="10"/>
        </w:rPr>
      </w:pPr>
    </w:p>
    <w:p w14:paraId="75E1B506" w14:textId="77777777" w:rsidR="00017DC0" w:rsidRPr="00EE5EC7" w:rsidRDefault="00017DC0">
      <w:pPr>
        <w:pStyle w:val="Corpodeltesto2"/>
        <w:rPr>
          <w:rFonts w:ascii="Calibri" w:hAnsi="Calibri" w:cs="Calibri"/>
          <w:sz w:val="22"/>
          <w:szCs w:val="22"/>
        </w:rPr>
      </w:pPr>
      <w:r w:rsidRPr="00EE5EC7">
        <w:rPr>
          <w:rFonts w:ascii="Calibri" w:hAnsi="Calibri" w:cs="Calibri"/>
          <w:sz w:val="22"/>
          <w:szCs w:val="22"/>
        </w:rPr>
        <w:t>Il giorno 12 apri</w:t>
      </w:r>
      <w:r w:rsidR="00C366E1" w:rsidRPr="00EE5EC7">
        <w:rPr>
          <w:rFonts w:ascii="Calibri" w:hAnsi="Calibri" w:cs="Calibri"/>
          <w:sz w:val="22"/>
          <w:szCs w:val="22"/>
        </w:rPr>
        <w:t>le 2014, presso il Ristorante “</w:t>
      </w:r>
      <w:r w:rsidRPr="00EE5EC7">
        <w:rPr>
          <w:rFonts w:ascii="Calibri" w:hAnsi="Calibri" w:cs="Calibri"/>
          <w:sz w:val="22"/>
          <w:szCs w:val="22"/>
        </w:rPr>
        <w:t xml:space="preserve">Hotel Royal” a Viverone (BI) si è riunito alle ore 9.00 l’assemblea ordinaria dei soci del Gruppo Lavoratori Anziani SMAT </w:t>
      </w:r>
      <w:r w:rsidR="00C366E1" w:rsidRPr="00EE5EC7">
        <w:rPr>
          <w:rFonts w:ascii="Calibri" w:hAnsi="Calibri" w:cs="Calibri"/>
          <w:sz w:val="22"/>
          <w:szCs w:val="22"/>
        </w:rPr>
        <w:t>S.p.A.</w:t>
      </w:r>
      <w:r w:rsidRPr="00EE5EC7">
        <w:rPr>
          <w:rFonts w:ascii="Calibri" w:hAnsi="Calibri" w:cs="Calibri"/>
          <w:sz w:val="22"/>
          <w:szCs w:val="22"/>
        </w:rPr>
        <w:t xml:space="preserve"> Stabilito che il numero dei soci presenti era in quel momento insufficiente per raggiungere la legalità, si è deciso di rinviare l’assemblea di cui si tratta alle ore 10,30.  All’ora stabilita, e pertanto in seconda convocazione, il numero necessario era ampliamente superiore, il Presidente PONZANO Luigi dichiarava aperti i lavori passando immediatamente alla lettura dei punti </w:t>
      </w:r>
      <w:r w:rsidR="00C366E1" w:rsidRPr="00EE5EC7">
        <w:rPr>
          <w:rFonts w:ascii="Calibri" w:hAnsi="Calibri" w:cs="Calibri"/>
          <w:sz w:val="22"/>
          <w:szCs w:val="22"/>
        </w:rPr>
        <w:t>dell’ordine</w:t>
      </w:r>
      <w:r w:rsidRPr="00EE5EC7">
        <w:rPr>
          <w:rFonts w:ascii="Calibri" w:hAnsi="Calibri" w:cs="Calibri"/>
          <w:sz w:val="22"/>
          <w:szCs w:val="22"/>
        </w:rPr>
        <w:t xml:space="preserve"> del giorno:</w:t>
      </w:r>
    </w:p>
    <w:p w14:paraId="6EEA92ED" w14:textId="77777777" w:rsidR="00EE5EC7" w:rsidRPr="00EE5EC7" w:rsidRDefault="00EE5EC7">
      <w:pPr>
        <w:pStyle w:val="Corpodeltesto2"/>
        <w:rPr>
          <w:rFonts w:ascii="Calibri" w:hAnsi="Calibri" w:cs="Calibri"/>
          <w:sz w:val="10"/>
          <w:szCs w:val="10"/>
        </w:rPr>
      </w:pPr>
    </w:p>
    <w:p w14:paraId="38136FBB" w14:textId="77777777" w:rsidR="00017DC0" w:rsidRPr="00EE5EC7" w:rsidRDefault="00017DC0">
      <w:pPr>
        <w:pStyle w:val="Corpodeltesto2"/>
        <w:rPr>
          <w:rFonts w:ascii="Calibri" w:hAnsi="Calibri" w:cs="Calibri"/>
          <w:sz w:val="22"/>
          <w:szCs w:val="22"/>
        </w:rPr>
      </w:pPr>
      <w:r w:rsidRPr="00EE5EC7">
        <w:rPr>
          <w:rFonts w:ascii="Calibri" w:hAnsi="Calibri" w:cs="Calibri"/>
          <w:sz w:val="22"/>
          <w:szCs w:val="22"/>
        </w:rPr>
        <w:t>Assemblea Ordinaria</w:t>
      </w:r>
    </w:p>
    <w:p w14:paraId="5CB2267C" w14:textId="77777777" w:rsidR="00017DC0" w:rsidRPr="00EE5EC7" w:rsidRDefault="00017DC0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EE5EC7">
        <w:rPr>
          <w:rFonts w:ascii="Calibri" w:hAnsi="Calibri" w:cs="Calibri"/>
          <w:sz w:val="22"/>
          <w:szCs w:val="22"/>
        </w:rPr>
        <w:t>Relazione del Presidente;</w:t>
      </w:r>
    </w:p>
    <w:p w14:paraId="397B3CD0" w14:textId="77777777" w:rsidR="00017DC0" w:rsidRPr="00EE5EC7" w:rsidRDefault="00C366E1">
      <w:pPr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r w:rsidRPr="00EE5EC7">
        <w:rPr>
          <w:rFonts w:ascii="Calibri" w:hAnsi="Calibri" w:cs="Calibri"/>
          <w:sz w:val="22"/>
          <w:szCs w:val="22"/>
        </w:rPr>
        <w:t>Rendiconto economico</w:t>
      </w:r>
      <w:r w:rsidR="00017DC0" w:rsidRPr="00EE5EC7">
        <w:rPr>
          <w:rFonts w:ascii="Calibri" w:hAnsi="Calibri" w:cs="Calibri"/>
          <w:sz w:val="22"/>
          <w:szCs w:val="22"/>
        </w:rPr>
        <w:t xml:space="preserve"> anno 2013– approvazione;</w:t>
      </w:r>
    </w:p>
    <w:p w14:paraId="47D8C244" w14:textId="77777777" w:rsidR="00017DC0" w:rsidRPr="00EE5EC7" w:rsidRDefault="00017DC0">
      <w:pPr>
        <w:jc w:val="both"/>
        <w:rPr>
          <w:rFonts w:ascii="Calibri" w:hAnsi="Calibri" w:cs="Calibri"/>
          <w:sz w:val="22"/>
          <w:szCs w:val="22"/>
        </w:rPr>
      </w:pPr>
      <w:r w:rsidRPr="00EE5EC7">
        <w:rPr>
          <w:rFonts w:ascii="Calibri" w:hAnsi="Calibri" w:cs="Calibri"/>
          <w:sz w:val="22"/>
          <w:szCs w:val="22"/>
        </w:rPr>
        <w:t>Assemblea straordinaria</w:t>
      </w:r>
    </w:p>
    <w:p w14:paraId="61A18836" w14:textId="77777777" w:rsidR="00017DC0" w:rsidRPr="00EE5EC7" w:rsidRDefault="00017DC0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EE5EC7">
        <w:rPr>
          <w:rFonts w:ascii="Calibri" w:hAnsi="Calibri" w:cs="Calibri"/>
          <w:sz w:val="22"/>
          <w:szCs w:val="22"/>
        </w:rPr>
        <w:t>proposte innovative formulate dall’Azienda</w:t>
      </w:r>
    </w:p>
    <w:p w14:paraId="0CF373D6" w14:textId="77777777" w:rsidR="00017DC0" w:rsidRPr="00EE5EC7" w:rsidRDefault="00017DC0">
      <w:pPr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EE5EC7">
        <w:rPr>
          <w:rFonts w:ascii="Calibri" w:hAnsi="Calibri" w:cs="Calibri"/>
          <w:sz w:val="22"/>
          <w:szCs w:val="22"/>
        </w:rPr>
        <w:t>discussione ed adozione di eventuali provvedimenti</w:t>
      </w:r>
    </w:p>
    <w:p w14:paraId="72AF81A6" w14:textId="77777777" w:rsidR="00017DC0" w:rsidRPr="00EE5EC7" w:rsidRDefault="00017DC0">
      <w:pPr>
        <w:jc w:val="both"/>
        <w:rPr>
          <w:rFonts w:ascii="Calibri" w:hAnsi="Calibri" w:cs="Calibri"/>
          <w:sz w:val="10"/>
          <w:szCs w:val="10"/>
        </w:rPr>
      </w:pPr>
    </w:p>
    <w:p w14:paraId="520DC440" w14:textId="77777777" w:rsidR="00017DC0" w:rsidRPr="00EE5EC7" w:rsidRDefault="00017DC0">
      <w:pPr>
        <w:jc w:val="both"/>
        <w:rPr>
          <w:rFonts w:ascii="Calibri" w:hAnsi="Calibri" w:cs="Calibri"/>
          <w:sz w:val="22"/>
          <w:szCs w:val="22"/>
        </w:rPr>
      </w:pPr>
      <w:r w:rsidRPr="00EE5EC7">
        <w:rPr>
          <w:rFonts w:ascii="Calibri" w:hAnsi="Calibri" w:cs="Calibri"/>
          <w:sz w:val="22"/>
          <w:szCs w:val="22"/>
        </w:rPr>
        <w:t xml:space="preserve">Al punto 1) – il Presidente   saluta tutti i convenuti, ringraziando particolarmente il Presidente della </w:t>
      </w:r>
      <w:r w:rsidR="00C366E1" w:rsidRPr="00EE5EC7">
        <w:rPr>
          <w:rFonts w:ascii="Calibri" w:hAnsi="Calibri" w:cs="Calibri"/>
          <w:sz w:val="22"/>
          <w:szCs w:val="22"/>
        </w:rPr>
        <w:t>SMAT dott.</w:t>
      </w:r>
      <w:r w:rsidRPr="00EE5EC7">
        <w:rPr>
          <w:rFonts w:ascii="Calibri" w:hAnsi="Calibri" w:cs="Calibri"/>
          <w:sz w:val="22"/>
          <w:szCs w:val="22"/>
        </w:rPr>
        <w:t xml:space="preserve"> Alessandro LORENZI, l’Amministratore Delegato ing. Paolo </w:t>
      </w:r>
      <w:r w:rsidR="00C366E1" w:rsidRPr="00EE5EC7">
        <w:rPr>
          <w:rFonts w:ascii="Calibri" w:hAnsi="Calibri" w:cs="Calibri"/>
          <w:sz w:val="22"/>
          <w:szCs w:val="22"/>
        </w:rPr>
        <w:t>ROMANO, per</w:t>
      </w:r>
      <w:r w:rsidRPr="00EE5EC7">
        <w:rPr>
          <w:rFonts w:ascii="Calibri" w:hAnsi="Calibri" w:cs="Calibri"/>
          <w:sz w:val="22"/>
          <w:szCs w:val="22"/>
        </w:rPr>
        <w:t xml:space="preserve"> le attenzioni che essi dedicano al G.L.A.</w:t>
      </w:r>
    </w:p>
    <w:p w14:paraId="752EAA55" w14:textId="77777777" w:rsidR="00017DC0" w:rsidRPr="00EE5EC7" w:rsidRDefault="00017DC0">
      <w:pPr>
        <w:jc w:val="both"/>
        <w:rPr>
          <w:rFonts w:ascii="Calibri" w:hAnsi="Calibri" w:cs="Calibri"/>
          <w:sz w:val="10"/>
          <w:szCs w:val="10"/>
        </w:rPr>
      </w:pPr>
    </w:p>
    <w:p w14:paraId="1A496BFA" w14:textId="77777777" w:rsidR="00017DC0" w:rsidRPr="00EE5EC7" w:rsidRDefault="00017DC0">
      <w:pPr>
        <w:jc w:val="both"/>
        <w:rPr>
          <w:rFonts w:ascii="Calibri" w:hAnsi="Calibri" w:cs="Calibri"/>
          <w:sz w:val="22"/>
          <w:szCs w:val="22"/>
        </w:rPr>
      </w:pPr>
      <w:r w:rsidRPr="00EE5EC7">
        <w:rPr>
          <w:rFonts w:ascii="Calibri" w:hAnsi="Calibri" w:cs="Calibri"/>
          <w:sz w:val="22"/>
          <w:szCs w:val="22"/>
        </w:rPr>
        <w:t xml:space="preserve">Il Presidente illustra all’assemblea l’anno sociale concluso ringraziando tutti i consiglieri per l’impegno e la collaborazione.  </w:t>
      </w:r>
    </w:p>
    <w:p w14:paraId="0DC01B48" w14:textId="77777777" w:rsidR="00017DC0" w:rsidRPr="00EE5EC7" w:rsidRDefault="00017DC0">
      <w:pPr>
        <w:jc w:val="both"/>
        <w:rPr>
          <w:rFonts w:ascii="Calibri" w:hAnsi="Calibri" w:cs="Calibri"/>
          <w:sz w:val="22"/>
          <w:szCs w:val="22"/>
        </w:rPr>
      </w:pPr>
      <w:r w:rsidRPr="00EE5EC7">
        <w:rPr>
          <w:rFonts w:ascii="Calibri" w:hAnsi="Calibri" w:cs="Calibri"/>
          <w:sz w:val="22"/>
          <w:szCs w:val="22"/>
        </w:rPr>
        <w:t>Il Presidente terminando il suo intervento, ricorda ai soci convenuti il piacere di potersi ritrovare in occasione dei raduni annuali ed invita calorosamente ad intervenire alle manifestazioni sempre più numerosi.</w:t>
      </w:r>
    </w:p>
    <w:p w14:paraId="1DE35B3F" w14:textId="77777777" w:rsidR="00017DC0" w:rsidRPr="00EE5EC7" w:rsidRDefault="00017DC0">
      <w:pPr>
        <w:jc w:val="both"/>
        <w:rPr>
          <w:rFonts w:ascii="Calibri" w:hAnsi="Calibri" w:cs="Calibri"/>
          <w:sz w:val="10"/>
          <w:szCs w:val="10"/>
        </w:rPr>
      </w:pPr>
    </w:p>
    <w:p w14:paraId="36303B4E" w14:textId="77777777" w:rsidR="00017DC0" w:rsidRPr="00EE5EC7" w:rsidRDefault="00017DC0">
      <w:pPr>
        <w:pStyle w:val="Corpodeltesto3"/>
        <w:rPr>
          <w:rFonts w:ascii="Calibri" w:hAnsi="Calibri" w:cs="Calibri"/>
          <w:sz w:val="22"/>
          <w:szCs w:val="22"/>
        </w:rPr>
      </w:pPr>
      <w:r w:rsidRPr="00EE5EC7">
        <w:rPr>
          <w:rFonts w:ascii="Calibri" w:hAnsi="Calibri" w:cs="Calibri"/>
          <w:sz w:val="22"/>
          <w:szCs w:val="22"/>
        </w:rPr>
        <w:t>Al punto 2) – il Tesoriere Mura rag. Luciano, espone all’assemblea il rendiconto economico dell’anno 2013</w:t>
      </w:r>
    </w:p>
    <w:p w14:paraId="735FFABF" w14:textId="77777777" w:rsidR="00017DC0" w:rsidRPr="00EE5EC7" w:rsidRDefault="00017DC0">
      <w:pPr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260"/>
      </w:tblGrid>
      <w:tr w:rsidR="00017DC0" w:rsidRPr="00EE5EC7" w14:paraId="5314B59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4423624E" w14:textId="77777777" w:rsidR="00017DC0" w:rsidRPr="00EE5EC7" w:rsidRDefault="00017DC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E5EC7">
              <w:rPr>
                <w:rFonts w:ascii="Calibri" w:hAnsi="Calibri" w:cs="Calibri"/>
                <w:b/>
                <w:sz w:val="22"/>
                <w:szCs w:val="22"/>
              </w:rPr>
              <w:t>ENTRATE</w:t>
            </w:r>
          </w:p>
        </w:tc>
        <w:tc>
          <w:tcPr>
            <w:tcW w:w="1260" w:type="dxa"/>
          </w:tcPr>
          <w:p w14:paraId="1C7F19FD" w14:textId="77777777" w:rsidR="00017DC0" w:rsidRPr="00EE5EC7" w:rsidRDefault="00017DC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7DC0" w:rsidRPr="00EE5EC7" w14:paraId="5A5C8840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5C87EC13" w14:textId="77777777" w:rsidR="00017DC0" w:rsidRPr="00EE5EC7" w:rsidRDefault="00017DC0">
            <w:pPr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Iscrizioni soci pensionati 2013</w:t>
            </w:r>
          </w:p>
        </w:tc>
        <w:tc>
          <w:tcPr>
            <w:tcW w:w="1260" w:type="dxa"/>
          </w:tcPr>
          <w:p w14:paraId="65787CE7" w14:textId="77777777" w:rsidR="00017DC0" w:rsidRPr="00EE5EC7" w:rsidRDefault="00017DC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2710.00</w:t>
            </w:r>
          </w:p>
        </w:tc>
      </w:tr>
      <w:tr w:rsidR="00017DC0" w:rsidRPr="00EE5EC7" w14:paraId="57B42A8E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2AE3F364" w14:textId="77777777" w:rsidR="00017DC0" w:rsidRPr="00EE5EC7" w:rsidRDefault="00017DC0">
            <w:pPr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Iscrizioni soci dipendenti 2013</w:t>
            </w:r>
          </w:p>
        </w:tc>
        <w:tc>
          <w:tcPr>
            <w:tcW w:w="1260" w:type="dxa"/>
          </w:tcPr>
          <w:p w14:paraId="05FD0BA3" w14:textId="77777777" w:rsidR="00017DC0" w:rsidRPr="00EE5EC7" w:rsidRDefault="00017DC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3925.00</w:t>
            </w:r>
          </w:p>
        </w:tc>
      </w:tr>
      <w:tr w:rsidR="00017DC0" w:rsidRPr="00EE5EC7" w14:paraId="0E908F76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35D16839" w14:textId="77777777" w:rsidR="00017DC0" w:rsidRPr="00EE5EC7" w:rsidRDefault="00017DC0">
            <w:pPr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Contributo SMAT</w:t>
            </w:r>
          </w:p>
        </w:tc>
        <w:tc>
          <w:tcPr>
            <w:tcW w:w="1260" w:type="dxa"/>
          </w:tcPr>
          <w:p w14:paraId="3D9815FE" w14:textId="77777777" w:rsidR="00017DC0" w:rsidRPr="00EE5EC7" w:rsidRDefault="00017DC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017DC0" w:rsidRPr="00EE5EC7" w14:paraId="4FDFC6ED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5ADC61B4" w14:textId="77777777" w:rsidR="00017DC0" w:rsidRPr="00EE5EC7" w:rsidRDefault="00017DC0">
            <w:pPr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Contributi vari soci</w:t>
            </w:r>
          </w:p>
        </w:tc>
        <w:tc>
          <w:tcPr>
            <w:tcW w:w="1260" w:type="dxa"/>
          </w:tcPr>
          <w:p w14:paraId="539D2D4D" w14:textId="77777777" w:rsidR="00017DC0" w:rsidRPr="00EE5EC7" w:rsidRDefault="00017DC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017DC0" w:rsidRPr="00EE5EC7" w14:paraId="4DBCB709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56DF57C6" w14:textId="77777777" w:rsidR="00017DC0" w:rsidRPr="00EE5EC7" w:rsidRDefault="00017DC0">
            <w:pPr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Assemblea annuale</w:t>
            </w:r>
          </w:p>
        </w:tc>
        <w:tc>
          <w:tcPr>
            <w:tcW w:w="1260" w:type="dxa"/>
          </w:tcPr>
          <w:p w14:paraId="5137336D" w14:textId="77777777" w:rsidR="00017DC0" w:rsidRPr="00EE5EC7" w:rsidRDefault="00017DC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3155.00</w:t>
            </w:r>
          </w:p>
        </w:tc>
      </w:tr>
      <w:tr w:rsidR="00017DC0" w:rsidRPr="00EE5EC7" w14:paraId="0216CD6A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5BC6B753" w14:textId="77777777" w:rsidR="00017DC0" w:rsidRPr="00EE5EC7" w:rsidRDefault="00017DC0">
            <w:pPr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 xml:space="preserve">Manifestazioni culturali </w:t>
            </w:r>
          </w:p>
        </w:tc>
        <w:tc>
          <w:tcPr>
            <w:tcW w:w="1260" w:type="dxa"/>
          </w:tcPr>
          <w:p w14:paraId="7173C9EF" w14:textId="77777777" w:rsidR="00017DC0" w:rsidRPr="00EE5EC7" w:rsidRDefault="00017DC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11185.00</w:t>
            </w:r>
          </w:p>
        </w:tc>
      </w:tr>
      <w:tr w:rsidR="00017DC0" w:rsidRPr="00EE5EC7" w14:paraId="7851F16B" w14:textId="77777777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10" w:type="dxa"/>
          </w:tcPr>
          <w:p w14:paraId="3FD30B16" w14:textId="77777777" w:rsidR="00017DC0" w:rsidRPr="00EE5EC7" w:rsidRDefault="00017DC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EE5EC7">
              <w:rPr>
                <w:rFonts w:ascii="Calibri" w:hAnsi="Calibri" w:cs="Calibri"/>
                <w:b/>
                <w:sz w:val="22"/>
                <w:szCs w:val="22"/>
              </w:rPr>
              <w:t>TOTALE ENTRATE</w:t>
            </w:r>
          </w:p>
        </w:tc>
        <w:tc>
          <w:tcPr>
            <w:tcW w:w="1260" w:type="dxa"/>
          </w:tcPr>
          <w:p w14:paraId="1E5D31F3" w14:textId="77777777" w:rsidR="00017DC0" w:rsidRPr="00EE5EC7" w:rsidRDefault="00017DC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5EC7">
              <w:rPr>
                <w:rFonts w:ascii="Calibri" w:hAnsi="Calibri" w:cs="Calibri"/>
                <w:b/>
                <w:bCs/>
                <w:sz w:val="22"/>
                <w:szCs w:val="22"/>
              </w:rPr>
              <w:t>20975.00</w:t>
            </w:r>
          </w:p>
        </w:tc>
      </w:tr>
      <w:tr w:rsidR="00017DC0" w:rsidRPr="00EE5EC7" w14:paraId="5DCB5B5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7AA79446" w14:textId="77777777" w:rsidR="00017DC0" w:rsidRPr="00EE5EC7" w:rsidRDefault="00017DC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E5EC7">
              <w:rPr>
                <w:rFonts w:ascii="Calibri" w:hAnsi="Calibri" w:cs="Calibri"/>
                <w:b/>
                <w:sz w:val="22"/>
                <w:szCs w:val="22"/>
              </w:rPr>
              <w:t>USCITE</w:t>
            </w:r>
          </w:p>
        </w:tc>
        <w:tc>
          <w:tcPr>
            <w:tcW w:w="1260" w:type="dxa"/>
          </w:tcPr>
          <w:p w14:paraId="09F02BC2" w14:textId="77777777" w:rsidR="00017DC0" w:rsidRPr="00EE5EC7" w:rsidRDefault="00017DC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7DC0" w:rsidRPr="00EE5EC7" w14:paraId="10F8BA6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5D7CC6DD" w14:textId="77777777" w:rsidR="00017DC0" w:rsidRPr="00EE5EC7" w:rsidRDefault="00017DC0">
            <w:pPr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 xml:space="preserve">Spese associative: ANLA </w:t>
            </w:r>
          </w:p>
        </w:tc>
        <w:tc>
          <w:tcPr>
            <w:tcW w:w="1260" w:type="dxa"/>
          </w:tcPr>
          <w:p w14:paraId="16E60273" w14:textId="77777777" w:rsidR="00017DC0" w:rsidRPr="00EE5EC7" w:rsidRDefault="00017DC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2144.00</w:t>
            </w:r>
          </w:p>
        </w:tc>
      </w:tr>
      <w:tr w:rsidR="00017DC0" w:rsidRPr="00EE5EC7" w14:paraId="6F1A104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311436AC" w14:textId="77777777" w:rsidR="00017DC0" w:rsidRPr="00EE5EC7" w:rsidRDefault="00017DC0">
            <w:pPr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Riviste pensionistiche</w:t>
            </w:r>
          </w:p>
        </w:tc>
        <w:tc>
          <w:tcPr>
            <w:tcW w:w="1260" w:type="dxa"/>
          </w:tcPr>
          <w:p w14:paraId="6F8226DE" w14:textId="77777777" w:rsidR="00017DC0" w:rsidRPr="00EE5EC7" w:rsidRDefault="00017DC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40.30</w:t>
            </w:r>
          </w:p>
        </w:tc>
      </w:tr>
      <w:tr w:rsidR="00017DC0" w:rsidRPr="00EE5EC7" w14:paraId="203E8CB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55F04B57" w14:textId="77777777" w:rsidR="00017DC0" w:rsidRPr="00EE5EC7" w:rsidRDefault="00017DC0">
            <w:pPr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Congressi, convegni</w:t>
            </w:r>
          </w:p>
        </w:tc>
        <w:tc>
          <w:tcPr>
            <w:tcW w:w="1260" w:type="dxa"/>
          </w:tcPr>
          <w:p w14:paraId="7E871BB3" w14:textId="77777777" w:rsidR="00017DC0" w:rsidRPr="00EE5EC7" w:rsidRDefault="00017DC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017DC0" w:rsidRPr="00EE5EC7" w14:paraId="2E37948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1AA98839" w14:textId="77777777" w:rsidR="00017DC0" w:rsidRPr="00EE5EC7" w:rsidRDefault="00017DC0">
            <w:pPr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Spese generali</w:t>
            </w:r>
          </w:p>
        </w:tc>
        <w:tc>
          <w:tcPr>
            <w:tcW w:w="1260" w:type="dxa"/>
          </w:tcPr>
          <w:p w14:paraId="74DBC593" w14:textId="77777777" w:rsidR="00017DC0" w:rsidRPr="00EE5EC7" w:rsidRDefault="00017DC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845.46</w:t>
            </w:r>
          </w:p>
        </w:tc>
      </w:tr>
      <w:tr w:rsidR="00017DC0" w:rsidRPr="00EE5EC7" w14:paraId="746ACD9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254B0B0A" w14:textId="77777777" w:rsidR="00017DC0" w:rsidRPr="00EE5EC7" w:rsidRDefault="00017DC0">
            <w:pPr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Spese postali</w:t>
            </w:r>
          </w:p>
        </w:tc>
        <w:tc>
          <w:tcPr>
            <w:tcW w:w="1260" w:type="dxa"/>
          </w:tcPr>
          <w:p w14:paraId="4AF35759" w14:textId="77777777" w:rsidR="00017DC0" w:rsidRPr="00EE5EC7" w:rsidRDefault="00017DC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1269.40</w:t>
            </w:r>
          </w:p>
        </w:tc>
      </w:tr>
      <w:tr w:rsidR="00017DC0" w:rsidRPr="00EE5EC7" w14:paraId="79D159B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405D2485" w14:textId="77777777" w:rsidR="00017DC0" w:rsidRPr="00EE5EC7" w:rsidRDefault="00017DC0">
            <w:pPr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Onoranze funebri</w:t>
            </w:r>
          </w:p>
        </w:tc>
        <w:tc>
          <w:tcPr>
            <w:tcW w:w="1260" w:type="dxa"/>
          </w:tcPr>
          <w:p w14:paraId="504ECB12" w14:textId="77777777" w:rsidR="00017DC0" w:rsidRPr="00EE5EC7" w:rsidRDefault="00017DC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509.64</w:t>
            </w:r>
          </w:p>
        </w:tc>
      </w:tr>
      <w:tr w:rsidR="00017DC0" w:rsidRPr="00EE5EC7" w14:paraId="5D0D332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6F6AA135" w14:textId="77777777" w:rsidR="00017DC0" w:rsidRPr="00EE5EC7" w:rsidRDefault="00017DC0">
            <w:pPr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Premi fedeltà</w:t>
            </w:r>
          </w:p>
        </w:tc>
        <w:tc>
          <w:tcPr>
            <w:tcW w:w="1260" w:type="dxa"/>
          </w:tcPr>
          <w:p w14:paraId="68B75A39" w14:textId="77777777" w:rsidR="00017DC0" w:rsidRPr="00EE5EC7" w:rsidRDefault="00017DC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0.00</w:t>
            </w:r>
          </w:p>
        </w:tc>
      </w:tr>
      <w:tr w:rsidR="00017DC0" w:rsidRPr="00EE5EC7" w14:paraId="724FB9C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5E70D921" w14:textId="77777777" w:rsidR="00017DC0" w:rsidRPr="00EE5EC7" w:rsidRDefault="00017DC0">
            <w:pPr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Assemblea Annuale</w:t>
            </w:r>
          </w:p>
        </w:tc>
        <w:tc>
          <w:tcPr>
            <w:tcW w:w="1260" w:type="dxa"/>
          </w:tcPr>
          <w:p w14:paraId="2A469F08" w14:textId="77777777" w:rsidR="00017DC0" w:rsidRPr="00EE5EC7" w:rsidRDefault="00017DC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7849.00</w:t>
            </w:r>
          </w:p>
        </w:tc>
      </w:tr>
      <w:tr w:rsidR="00017DC0" w:rsidRPr="00EE5EC7" w14:paraId="542196D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779769F3" w14:textId="77777777" w:rsidR="00017DC0" w:rsidRPr="00EE5EC7" w:rsidRDefault="00017DC0">
            <w:pPr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Manifestazioni culturali</w:t>
            </w:r>
          </w:p>
        </w:tc>
        <w:tc>
          <w:tcPr>
            <w:tcW w:w="1260" w:type="dxa"/>
          </w:tcPr>
          <w:p w14:paraId="06C87AF4" w14:textId="77777777" w:rsidR="00017DC0" w:rsidRPr="00EE5EC7" w:rsidRDefault="00017DC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16340.00</w:t>
            </w:r>
          </w:p>
        </w:tc>
      </w:tr>
      <w:tr w:rsidR="00017DC0" w:rsidRPr="00EE5EC7" w14:paraId="7BD1BC3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27A58D47" w14:textId="77777777" w:rsidR="00017DC0" w:rsidRPr="00EE5EC7" w:rsidRDefault="00017DC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EE5EC7">
              <w:rPr>
                <w:rFonts w:ascii="Calibri" w:hAnsi="Calibri" w:cs="Calibri"/>
                <w:b/>
                <w:sz w:val="22"/>
                <w:szCs w:val="22"/>
              </w:rPr>
              <w:t>TOTALE USCITE</w:t>
            </w:r>
          </w:p>
        </w:tc>
        <w:tc>
          <w:tcPr>
            <w:tcW w:w="1260" w:type="dxa"/>
          </w:tcPr>
          <w:p w14:paraId="1529B357" w14:textId="77777777" w:rsidR="00017DC0" w:rsidRPr="00EE5EC7" w:rsidRDefault="00017DC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5EC7">
              <w:rPr>
                <w:rFonts w:ascii="Calibri" w:hAnsi="Calibri" w:cs="Calibri"/>
                <w:b/>
                <w:bCs/>
                <w:sz w:val="22"/>
                <w:szCs w:val="22"/>
              </w:rPr>
              <w:t>28997.80</w:t>
            </w:r>
          </w:p>
        </w:tc>
      </w:tr>
      <w:tr w:rsidR="00017DC0" w:rsidRPr="00EE5EC7" w14:paraId="617B729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10" w:type="dxa"/>
          </w:tcPr>
          <w:p w14:paraId="382E58E1" w14:textId="77777777" w:rsidR="00017DC0" w:rsidRPr="00EE5EC7" w:rsidRDefault="00017DC0">
            <w:pPr>
              <w:rPr>
                <w:rFonts w:ascii="Calibri" w:hAnsi="Calibri" w:cs="Calibri"/>
                <w:sz w:val="22"/>
                <w:szCs w:val="22"/>
              </w:rPr>
            </w:pPr>
            <w:r w:rsidRPr="00EE5EC7">
              <w:rPr>
                <w:rFonts w:ascii="Calibri" w:hAnsi="Calibri" w:cs="Calibri"/>
                <w:sz w:val="22"/>
                <w:szCs w:val="22"/>
              </w:rPr>
              <w:t>Avanzo economico</w:t>
            </w:r>
          </w:p>
        </w:tc>
        <w:tc>
          <w:tcPr>
            <w:tcW w:w="1260" w:type="dxa"/>
          </w:tcPr>
          <w:p w14:paraId="651493EA" w14:textId="77777777" w:rsidR="00017DC0" w:rsidRPr="00EE5EC7" w:rsidRDefault="00017DC0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E5EC7">
              <w:rPr>
                <w:rFonts w:ascii="Calibri" w:hAnsi="Calibri" w:cs="Calibri"/>
                <w:b/>
                <w:bCs/>
                <w:sz w:val="22"/>
                <w:szCs w:val="22"/>
              </w:rPr>
              <w:t>- 8022.80</w:t>
            </w:r>
          </w:p>
        </w:tc>
      </w:tr>
    </w:tbl>
    <w:p w14:paraId="57E7EAFD" w14:textId="77777777" w:rsidR="00017DC0" w:rsidRPr="00EE5EC7" w:rsidRDefault="00017DC0">
      <w:pPr>
        <w:jc w:val="both"/>
        <w:rPr>
          <w:rFonts w:ascii="Calibri" w:hAnsi="Calibri" w:cs="Calibri"/>
          <w:sz w:val="10"/>
          <w:szCs w:val="10"/>
        </w:rPr>
      </w:pPr>
    </w:p>
    <w:p w14:paraId="772EC778" w14:textId="77777777" w:rsidR="00017DC0" w:rsidRPr="00EE5EC7" w:rsidRDefault="00017DC0">
      <w:pPr>
        <w:jc w:val="both"/>
        <w:rPr>
          <w:rFonts w:ascii="Calibri" w:hAnsi="Calibri" w:cs="Calibri"/>
          <w:sz w:val="22"/>
          <w:szCs w:val="22"/>
        </w:rPr>
      </w:pPr>
      <w:r w:rsidRPr="00EE5EC7">
        <w:rPr>
          <w:rFonts w:ascii="Calibri" w:hAnsi="Calibri" w:cs="Calibri"/>
          <w:sz w:val="22"/>
          <w:szCs w:val="22"/>
        </w:rPr>
        <w:t>Dopo il parere favorevole del Collegio Revisore dei Conti, l’assemblea approva all’unanimità.</w:t>
      </w:r>
    </w:p>
    <w:p w14:paraId="58A74572" w14:textId="77777777" w:rsidR="00017DC0" w:rsidRPr="00EE5EC7" w:rsidRDefault="00017DC0">
      <w:pPr>
        <w:pStyle w:val="Corpodeltesto3"/>
        <w:rPr>
          <w:rFonts w:ascii="Calibri" w:hAnsi="Calibri" w:cs="Calibri"/>
          <w:sz w:val="22"/>
          <w:szCs w:val="22"/>
        </w:rPr>
      </w:pPr>
    </w:p>
    <w:p w14:paraId="24201430" w14:textId="77777777" w:rsidR="00C366E1" w:rsidRPr="00EE5EC7" w:rsidRDefault="00C366E1">
      <w:pPr>
        <w:pStyle w:val="Corpodeltesto3"/>
        <w:rPr>
          <w:rFonts w:ascii="Calibri" w:hAnsi="Calibri" w:cs="Calibri"/>
          <w:sz w:val="22"/>
          <w:szCs w:val="22"/>
        </w:rPr>
        <w:sectPr w:rsidR="00C366E1" w:rsidRPr="00EE5EC7" w:rsidSect="007B4889">
          <w:pgSz w:w="11906" w:h="16838"/>
          <w:pgMar w:top="2268" w:right="1134" w:bottom="567" w:left="1418" w:header="709" w:footer="709" w:gutter="0"/>
          <w:cols w:space="708"/>
          <w:docGrid w:linePitch="360"/>
        </w:sectPr>
      </w:pPr>
    </w:p>
    <w:p w14:paraId="7DB32CE2" w14:textId="77777777" w:rsidR="00017DC0" w:rsidRPr="00EE5EC7" w:rsidRDefault="00017DC0">
      <w:pPr>
        <w:pStyle w:val="Corpodeltesto3"/>
        <w:rPr>
          <w:rFonts w:ascii="Calibri" w:hAnsi="Calibri" w:cs="Calibri"/>
          <w:sz w:val="22"/>
          <w:szCs w:val="22"/>
        </w:rPr>
      </w:pPr>
      <w:r w:rsidRPr="00EE5EC7">
        <w:rPr>
          <w:rFonts w:ascii="Calibri" w:hAnsi="Calibri" w:cs="Calibri"/>
          <w:sz w:val="22"/>
          <w:szCs w:val="22"/>
        </w:rPr>
        <w:lastRenderedPageBreak/>
        <w:t xml:space="preserve">Al punto 3) Al termine dell’Assemblea ordinaria si è svolta l’Assemblea straordinaria convocata ai sensi dell’art.17 dello Statuto. Il Presidente Luigi Ponzano esordisce comunicando che, venendo meno il consueto contributo aziendale, il bilancio dell’anno 2013 si è chiuso con un disavanzo di Euro 8022,80 che sarà assorbito dal fondo attivo che, l’oculata gestione finanziaria del gruppo, ha consentito di costituire. Porta, quindi, i presenti a conoscenza dell’iniziativa dell’Azienda che sotto forma di “attività di </w:t>
      </w:r>
      <w:r w:rsidR="00C366E1" w:rsidRPr="00EE5EC7">
        <w:rPr>
          <w:rFonts w:ascii="Calibri" w:hAnsi="Calibri" w:cs="Calibri"/>
          <w:sz w:val="22"/>
          <w:szCs w:val="22"/>
        </w:rPr>
        <w:t>miglioramento” ha</w:t>
      </w:r>
      <w:r w:rsidRPr="00EE5EC7">
        <w:rPr>
          <w:rFonts w:ascii="Calibri" w:hAnsi="Calibri" w:cs="Calibri"/>
          <w:sz w:val="22"/>
          <w:szCs w:val="22"/>
        </w:rPr>
        <w:t xml:space="preserve"> invitato sia il Cral, sia il GLA a studiare un percorso aggregativo al fine di conseguire risparmi.</w:t>
      </w:r>
    </w:p>
    <w:p w14:paraId="5DCDC3D3" w14:textId="77777777" w:rsidR="00017DC0" w:rsidRPr="00EE5EC7" w:rsidRDefault="00017DC0">
      <w:pPr>
        <w:jc w:val="both"/>
        <w:rPr>
          <w:rFonts w:ascii="Calibri" w:hAnsi="Calibri" w:cs="Calibri"/>
          <w:sz w:val="22"/>
          <w:szCs w:val="22"/>
        </w:rPr>
      </w:pPr>
      <w:r w:rsidRPr="00EE5EC7">
        <w:rPr>
          <w:rFonts w:ascii="Calibri" w:hAnsi="Calibri" w:cs="Calibri"/>
          <w:sz w:val="22"/>
          <w:szCs w:val="22"/>
        </w:rPr>
        <w:t>In concreto, i finanziamenti sono già stati tagliati ad entrambe le attività sociali e mentre al Cral per l’anno 2013 quota parte è già stata erogata, nulla invece è stato assegnato al GLA. Inoltre il Cral, con e-mail del suo presidente del 18.03.2014, ha fatto sapere l’impossibilità, per l’annualità del 2013, di poter finanziare le attività del GLA.</w:t>
      </w:r>
    </w:p>
    <w:p w14:paraId="39DE5AE2" w14:textId="77777777" w:rsidR="00017DC0" w:rsidRPr="00EE5EC7" w:rsidRDefault="00017DC0">
      <w:pPr>
        <w:jc w:val="both"/>
        <w:rPr>
          <w:rFonts w:ascii="Calibri" w:hAnsi="Calibri" w:cs="Calibri"/>
          <w:sz w:val="22"/>
          <w:szCs w:val="22"/>
        </w:rPr>
      </w:pPr>
      <w:r w:rsidRPr="00EE5EC7">
        <w:rPr>
          <w:rFonts w:ascii="Calibri" w:hAnsi="Calibri" w:cs="Calibri"/>
          <w:sz w:val="22"/>
          <w:szCs w:val="22"/>
        </w:rPr>
        <w:t>A questo punto il Presidente fa presente che se il gruppo, peraltro nato nel 1959, vuole restare in vita e mantenere le attività tradizionali dovrà far fronte con le proprie risorse, ossia con un ritocco delle quote sociali, ricorrere a contributi volontari come da art.7, punto c, dello Statuto, superamento dei necrologi sul quotidiano “La Stampa”, eventuale ritocco delle quote di partecipazioni ai raduni annuali.</w:t>
      </w:r>
    </w:p>
    <w:p w14:paraId="225152CA" w14:textId="77777777" w:rsidR="00017DC0" w:rsidRPr="00EE5EC7" w:rsidRDefault="00017DC0">
      <w:pPr>
        <w:jc w:val="both"/>
        <w:rPr>
          <w:rFonts w:ascii="Calibri" w:hAnsi="Calibri" w:cs="Calibri"/>
          <w:sz w:val="22"/>
          <w:szCs w:val="22"/>
        </w:rPr>
      </w:pPr>
      <w:r w:rsidRPr="00EE5EC7">
        <w:rPr>
          <w:rFonts w:ascii="Calibri" w:hAnsi="Calibri" w:cs="Calibri"/>
          <w:sz w:val="22"/>
          <w:szCs w:val="22"/>
        </w:rPr>
        <w:t>Dopo alcuni interventi che invitano ad insistere ancora presso l’Azienda e quindi a non perdere le speranze, il Presidente mette ai voti singolarmente le seguenti proposte, che entreranno in vigore per l’anno 2015:</w:t>
      </w:r>
    </w:p>
    <w:p w14:paraId="24E1DC30" w14:textId="77777777" w:rsidR="00017DC0" w:rsidRPr="00EE5EC7" w:rsidRDefault="00017DC0">
      <w:pPr>
        <w:jc w:val="both"/>
        <w:rPr>
          <w:rFonts w:ascii="Calibri" w:hAnsi="Calibri" w:cs="Calibri"/>
          <w:sz w:val="22"/>
          <w:szCs w:val="22"/>
        </w:rPr>
      </w:pPr>
    </w:p>
    <w:p w14:paraId="07C8D7E3" w14:textId="77777777" w:rsidR="00017DC0" w:rsidRPr="00EE5EC7" w:rsidRDefault="00017DC0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EE5EC7">
        <w:rPr>
          <w:rFonts w:ascii="Calibri" w:hAnsi="Calibri" w:cs="Calibri"/>
          <w:sz w:val="22"/>
          <w:szCs w:val="22"/>
        </w:rPr>
        <w:t>aumento da € 15,00 a € 20,00 delle quote sociali;</w:t>
      </w:r>
    </w:p>
    <w:p w14:paraId="3F0EC6A7" w14:textId="77777777" w:rsidR="00017DC0" w:rsidRPr="00EE5EC7" w:rsidRDefault="00017DC0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EE5EC7">
        <w:rPr>
          <w:rFonts w:ascii="Calibri" w:hAnsi="Calibri" w:cs="Calibri"/>
          <w:sz w:val="22"/>
          <w:szCs w:val="22"/>
        </w:rPr>
        <w:t>aumento da € 30.00 a € 35.00 delle quote sociali di quanti richiedono anche la rivista “Esperienza</w:t>
      </w:r>
      <w:r w:rsidR="00C366E1" w:rsidRPr="00EE5EC7">
        <w:rPr>
          <w:rFonts w:ascii="Calibri" w:hAnsi="Calibri" w:cs="Calibri"/>
          <w:sz w:val="22"/>
          <w:szCs w:val="22"/>
        </w:rPr>
        <w:t>”;</w:t>
      </w:r>
    </w:p>
    <w:p w14:paraId="34E7CE6F" w14:textId="77777777" w:rsidR="00017DC0" w:rsidRPr="00EE5EC7" w:rsidRDefault="00017DC0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EE5EC7">
        <w:rPr>
          <w:rFonts w:ascii="Calibri" w:hAnsi="Calibri" w:cs="Calibri"/>
          <w:sz w:val="22"/>
          <w:szCs w:val="22"/>
        </w:rPr>
        <w:t>contribuzioni volontarie ex art.7/c dello Statuto;</w:t>
      </w:r>
    </w:p>
    <w:p w14:paraId="3BE74307" w14:textId="77777777" w:rsidR="00017DC0" w:rsidRPr="00EE5EC7" w:rsidRDefault="00017DC0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EE5EC7">
        <w:rPr>
          <w:rFonts w:ascii="Calibri" w:hAnsi="Calibri" w:cs="Calibri"/>
          <w:sz w:val="22"/>
          <w:szCs w:val="22"/>
        </w:rPr>
        <w:t>superamento dei necrologi su “La Stampa”.</w:t>
      </w:r>
    </w:p>
    <w:p w14:paraId="3203410E" w14:textId="77777777" w:rsidR="00017DC0" w:rsidRPr="00EE5EC7" w:rsidRDefault="00017DC0">
      <w:pPr>
        <w:jc w:val="both"/>
        <w:rPr>
          <w:rFonts w:ascii="Calibri" w:hAnsi="Calibri" w:cs="Calibri"/>
          <w:sz w:val="22"/>
          <w:szCs w:val="22"/>
        </w:rPr>
      </w:pPr>
    </w:p>
    <w:p w14:paraId="41E383F0" w14:textId="77777777" w:rsidR="00017DC0" w:rsidRPr="00EE5EC7" w:rsidRDefault="00017DC0">
      <w:pPr>
        <w:pStyle w:val="Corpodeltesto3"/>
        <w:rPr>
          <w:rFonts w:ascii="Calibri" w:hAnsi="Calibri" w:cs="Calibri"/>
          <w:sz w:val="22"/>
          <w:szCs w:val="22"/>
        </w:rPr>
      </w:pPr>
      <w:r w:rsidRPr="00EE5EC7">
        <w:rPr>
          <w:rFonts w:ascii="Calibri" w:hAnsi="Calibri" w:cs="Calibri"/>
          <w:sz w:val="22"/>
          <w:szCs w:val="22"/>
        </w:rPr>
        <w:t>Tutte le proposte sono approvate all’unanimità, con la precisazione che le contribuzioni volontarie non dovranno essere pubblicizzate ma solo indicate in un apposito elenco da conservare in segreteria.</w:t>
      </w:r>
    </w:p>
    <w:p w14:paraId="50495D76" w14:textId="77777777" w:rsidR="00017DC0" w:rsidRPr="00EE5EC7" w:rsidRDefault="00017DC0">
      <w:pPr>
        <w:jc w:val="both"/>
        <w:rPr>
          <w:rFonts w:ascii="Calibri" w:hAnsi="Calibri" w:cs="Calibri"/>
          <w:sz w:val="22"/>
          <w:szCs w:val="22"/>
        </w:rPr>
      </w:pPr>
      <w:r w:rsidRPr="00EE5EC7">
        <w:rPr>
          <w:rFonts w:ascii="Calibri" w:hAnsi="Calibri" w:cs="Calibri"/>
          <w:sz w:val="22"/>
          <w:szCs w:val="22"/>
        </w:rPr>
        <w:t>L’assemblea approva anche le proposte del Presidente di ritrovarci periodicamente a Valsalice in ore preserali, ad esempio, ogni ultimo venerdì del mese, per “merende sinoire” a costi contenuti senza però contribuzione da parte del gruppo.</w:t>
      </w:r>
    </w:p>
    <w:p w14:paraId="29935874" w14:textId="77777777" w:rsidR="00017DC0" w:rsidRPr="00EE5EC7" w:rsidRDefault="00017DC0">
      <w:pPr>
        <w:pStyle w:val="Corpodeltesto3"/>
        <w:rPr>
          <w:rFonts w:ascii="Calibri" w:hAnsi="Calibri" w:cs="Calibri"/>
          <w:sz w:val="22"/>
          <w:szCs w:val="22"/>
        </w:rPr>
      </w:pPr>
    </w:p>
    <w:p w14:paraId="14B512CA" w14:textId="77777777" w:rsidR="00017DC0" w:rsidRPr="00EE5EC7" w:rsidRDefault="00017DC0">
      <w:pPr>
        <w:jc w:val="both"/>
        <w:rPr>
          <w:rFonts w:ascii="Calibri" w:hAnsi="Calibri" w:cs="Calibri"/>
          <w:sz w:val="22"/>
          <w:szCs w:val="22"/>
        </w:rPr>
      </w:pPr>
      <w:r w:rsidRPr="00EE5EC7">
        <w:rPr>
          <w:rFonts w:ascii="Calibri" w:hAnsi="Calibri" w:cs="Calibri"/>
          <w:sz w:val="22"/>
          <w:szCs w:val="22"/>
        </w:rPr>
        <w:t>Non essendoci null’altro da dire, il Presidente ringrazia i convenuti e dichiarando chiusa l’assemblea alle ore 13,00, si dà inizio all’aperitivo e al pranzo sociale.</w:t>
      </w:r>
    </w:p>
    <w:p w14:paraId="019E8F27" w14:textId="77777777" w:rsidR="00017DC0" w:rsidRPr="00EE5EC7" w:rsidRDefault="00017DC0">
      <w:pPr>
        <w:jc w:val="both"/>
        <w:rPr>
          <w:rFonts w:ascii="Calibri" w:hAnsi="Calibri" w:cs="Calibri"/>
          <w:sz w:val="22"/>
          <w:szCs w:val="22"/>
        </w:rPr>
      </w:pPr>
    </w:p>
    <w:p w14:paraId="3AE66E63" w14:textId="77777777" w:rsidR="007B4889" w:rsidRPr="00EE5EC7" w:rsidRDefault="007B4889">
      <w:pPr>
        <w:jc w:val="both"/>
        <w:rPr>
          <w:rFonts w:ascii="Calibri" w:hAnsi="Calibri" w:cs="Calibri"/>
          <w:sz w:val="22"/>
          <w:szCs w:val="22"/>
        </w:rPr>
      </w:pPr>
    </w:p>
    <w:p w14:paraId="35258DAE" w14:textId="77777777" w:rsidR="007B4889" w:rsidRPr="00EE5EC7" w:rsidRDefault="007B4889">
      <w:pPr>
        <w:jc w:val="both"/>
        <w:rPr>
          <w:rFonts w:ascii="Calibri" w:hAnsi="Calibri" w:cs="Calibri"/>
          <w:sz w:val="22"/>
          <w:szCs w:val="22"/>
        </w:rPr>
      </w:pPr>
      <w:r w:rsidRPr="00EE5EC7">
        <w:rPr>
          <w:rFonts w:ascii="Calibri" w:hAnsi="Calibri" w:cs="Calibri"/>
          <w:sz w:val="22"/>
          <w:szCs w:val="22"/>
        </w:rPr>
        <w:t>Torino, 17 aprile 2014</w:t>
      </w:r>
    </w:p>
    <w:p w14:paraId="7CB9169D" w14:textId="77777777" w:rsidR="007B4889" w:rsidRPr="00EE5EC7" w:rsidRDefault="007B4889">
      <w:pPr>
        <w:jc w:val="both"/>
        <w:rPr>
          <w:rFonts w:ascii="Calibri" w:hAnsi="Calibri" w:cs="Calibri"/>
          <w:sz w:val="22"/>
          <w:szCs w:val="22"/>
        </w:rPr>
      </w:pPr>
    </w:p>
    <w:p w14:paraId="63A56D09" w14:textId="2BAE6356" w:rsidR="00017DC0" w:rsidRPr="00EE5EC7" w:rsidRDefault="007D1F03">
      <w:pPr>
        <w:jc w:val="both"/>
        <w:rPr>
          <w:rFonts w:ascii="Calibri" w:hAnsi="Calibri" w:cs="Calibri"/>
          <w:sz w:val="22"/>
          <w:szCs w:val="22"/>
        </w:rPr>
      </w:pPr>
      <w:r w:rsidRPr="00EE5EC7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3441E450" wp14:editId="155CFEF9">
            <wp:simplePos x="0" y="0"/>
            <wp:positionH relativeFrom="column">
              <wp:posOffset>2881630</wp:posOffset>
            </wp:positionH>
            <wp:positionV relativeFrom="paragraph">
              <wp:posOffset>13970</wp:posOffset>
            </wp:positionV>
            <wp:extent cx="1979930" cy="1033780"/>
            <wp:effectExtent l="0" t="0" r="0" b="0"/>
            <wp:wrapNone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4D09A" w14:textId="0B149058" w:rsidR="00017DC0" w:rsidRPr="00EE5EC7" w:rsidRDefault="007D1F03">
      <w:pPr>
        <w:jc w:val="both"/>
        <w:rPr>
          <w:rFonts w:ascii="Calibri" w:hAnsi="Calibri" w:cs="Calibri"/>
          <w:sz w:val="22"/>
          <w:szCs w:val="22"/>
        </w:rPr>
      </w:pPr>
      <w:r w:rsidRPr="00EE5EC7">
        <w:rPr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5EE0AFB2" wp14:editId="10D30932">
            <wp:simplePos x="0" y="0"/>
            <wp:positionH relativeFrom="column">
              <wp:posOffset>-163830</wp:posOffset>
            </wp:positionH>
            <wp:positionV relativeFrom="paragraph">
              <wp:posOffset>96520</wp:posOffset>
            </wp:positionV>
            <wp:extent cx="1979930" cy="711835"/>
            <wp:effectExtent l="0" t="0" r="0" b="0"/>
            <wp:wrapNone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4E7" w:rsidRPr="00EE5EC7">
        <w:rPr>
          <w:rFonts w:ascii="Calibri" w:hAnsi="Calibri" w:cs="Calibri"/>
          <w:sz w:val="22"/>
          <w:szCs w:val="22"/>
        </w:rPr>
        <w:t xml:space="preserve">     </w:t>
      </w:r>
      <w:r w:rsidR="00017DC0" w:rsidRPr="00EE5EC7">
        <w:rPr>
          <w:rFonts w:ascii="Calibri" w:hAnsi="Calibri" w:cs="Calibri"/>
          <w:sz w:val="22"/>
          <w:szCs w:val="22"/>
        </w:rPr>
        <w:t>Il SEGRETARIO</w:t>
      </w:r>
      <w:r w:rsidR="00017DC0" w:rsidRPr="00EE5EC7">
        <w:rPr>
          <w:rFonts w:ascii="Calibri" w:hAnsi="Calibri" w:cs="Calibri"/>
          <w:sz w:val="22"/>
          <w:szCs w:val="22"/>
        </w:rPr>
        <w:tab/>
      </w:r>
      <w:r w:rsidR="00017DC0" w:rsidRPr="00EE5EC7">
        <w:rPr>
          <w:rFonts w:ascii="Calibri" w:hAnsi="Calibri" w:cs="Calibri"/>
          <w:sz w:val="22"/>
          <w:szCs w:val="22"/>
        </w:rPr>
        <w:tab/>
      </w:r>
      <w:r w:rsidR="00017DC0" w:rsidRPr="00EE5EC7">
        <w:rPr>
          <w:rFonts w:ascii="Calibri" w:hAnsi="Calibri" w:cs="Calibri"/>
          <w:sz w:val="22"/>
          <w:szCs w:val="22"/>
        </w:rPr>
        <w:tab/>
      </w:r>
      <w:r w:rsidR="007134E7" w:rsidRPr="00EE5EC7">
        <w:rPr>
          <w:rFonts w:ascii="Calibri" w:hAnsi="Calibri" w:cs="Calibri"/>
          <w:sz w:val="22"/>
          <w:szCs w:val="22"/>
        </w:rPr>
        <w:tab/>
      </w:r>
      <w:r w:rsidR="00017DC0" w:rsidRPr="00EE5EC7">
        <w:rPr>
          <w:rFonts w:ascii="Calibri" w:hAnsi="Calibri" w:cs="Calibri"/>
          <w:sz w:val="22"/>
          <w:szCs w:val="22"/>
        </w:rPr>
        <w:tab/>
      </w:r>
      <w:r w:rsidR="00EE5EC7">
        <w:rPr>
          <w:rFonts w:ascii="Calibri" w:hAnsi="Calibri" w:cs="Calibri"/>
          <w:sz w:val="22"/>
          <w:szCs w:val="22"/>
        </w:rPr>
        <w:t xml:space="preserve">    </w:t>
      </w:r>
      <w:r w:rsidR="00017DC0" w:rsidRPr="00EE5EC7">
        <w:rPr>
          <w:rFonts w:ascii="Calibri" w:hAnsi="Calibri" w:cs="Calibri"/>
          <w:sz w:val="22"/>
          <w:szCs w:val="22"/>
        </w:rPr>
        <w:t>IL PRESIDENTE</w:t>
      </w:r>
    </w:p>
    <w:p w14:paraId="3CD39816" w14:textId="77777777" w:rsidR="00017DC0" w:rsidRPr="00EE5EC7" w:rsidRDefault="00017DC0">
      <w:pPr>
        <w:jc w:val="both"/>
        <w:rPr>
          <w:rFonts w:ascii="Calibri" w:hAnsi="Calibri" w:cs="Calibri"/>
          <w:sz w:val="22"/>
          <w:szCs w:val="22"/>
        </w:rPr>
      </w:pPr>
      <w:r w:rsidRPr="00EE5EC7">
        <w:rPr>
          <w:rFonts w:ascii="Calibri" w:hAnsi="Calibri" w:cs="Calibri"/>
          <w:sz w:val="22"/>
          <w:szCs w:val="22"/>
        </w:rPr>
        <w:t xml:space="preserve">SERAFINO arch. </w:t>
      </w:r>
      <w:r w:rsidR="00C366E1" w:rsidRPr="00EE5EC7">
        <w:rPr>
          <w:rFonts w:ascii="Calibri" w:hAnsi="Calibri" w:cs="Calibri"/>
          <w:sz w:val="22"/>
          <w:szCs w:val="22"/>
        </w:rPr>
        <w:t xml:space="preserve">Luigi </w:t>
      </w:r>
      <w:r w:rsidR="00C366E1" w:rsidRPr="00EE5EC7">
        <w:rPr>
          <w:rFonts w:ascii="Calibri" w:hAnsi="Calibri" w:cs="Calibri"/>
          <w:sz w:val="22"/>
          <w:szCs w:val="22"/>
        </w:rPr>
        <w:tab/>
      </w:r>
      <w:r w:rsidRPr="00EE5EC7">
        <w:rPr>
          <w:rFonts w:ascii="Calibri" w:hAnsi="Calibri" w:cs="Calibri"/>
          <w:sz w:val="22"/>
          <w:szCs w:val="22"/>
        </w:rPr>
        <w:tab/>
      </w:r>
      <w:r w:rsidRPr="00EE5EC7">
        <w:rPr>
          <w:rFonts w:ascii="Calibri" w:hAnsi="Calibri" w:cs="Calibri"/>
          <w:sz w:val="22"/>
          <w:szCs w:val="22"/>
        </w:rPr>
        <w:tab/>
      </w:r>
      <w:r w:rsidRPr="00EE5EC7">
        <w:rPr>
          <w:rFonts w:ascii="Calibri" w:hAnsi="Calibri" w:cs="Calibri"/>
          <w:sz w:val="22"/>
          <w:szCs w:val="22"/>
        </w:rPr>
        <w:tab/>
      </w:r>
      <w:r w:rsidRPr="00EE5EC7">
        <w:rPr>
          <w:rFonts w:ascii="Calibri" w:hAnsi="Calibri" w:cs="Calibri"/>
          <w:sz w:val="22"/>
          <w:szCs w:val="22"/>
        </w:rPr>
        <w:tab/>
        <w:t>PONZANO Luigi</w:t>
      </w:r>
    </w:p>
    <w:sectPr w:rsidR="00017DC0" w:rsidRPr="00EE5EC7" w:rsidSect="00EE5EC7">
      <w:pgSz w:w="11906" w:h="16838"/>
      <w:pgMar w:top="1134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E732B"/>
    <w:multiLevelType w:val="hybridMultilevel"/>
    <w:tmpl w:val="EE605D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02D6A"/>
    <w:multiLevelType w:val="hybridMultilevel"/>
    <w:tmpl w:val="D996DC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71CD5"/>
    <w:multiLevelType w:val="hybridMultilevel"/>
    <w:tmpl w:val="9FD090C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552C3"/>
    <w:multiLevelType w:val="hybridMultilevel"/>
    <w:tmpl w:val="A300CABC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BB92E80"/>
    <w:multiLevelType w:val="hybridMultilevel"/>
    <w:tmpl w:val="26E815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D442A"/>
    <w:multiLevelType w:val="hybridMultilevel"/>
    <w:tmpl w:val="60F4F3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54D72"/>
    <w:multiLevelType w:val="hybridMultilevel"/>
    <w:tmpl w:val="BD54DC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AD2CBA"/>
    <w:multiLevelType w:val="hybridMultilevel"/>
    <w:tmpl w:val="36DE515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3916801">
    <w:abstractNumId w:val="7"/>
  </w:num>
  <w:num w:numId="2" w16cid:durableId="113597086">
    <w:abstractNumId w:val="4"/>
  </w:num>
  <w:num w:numId="3" w16cid:durableId="563222913">
    <w:abstractNumId w:val="2"/>
  </w:num>
  <w:num w:numId="4" w16cid:durableId="845905436">
    <w:abstractNumId w:val="1"/>
  </w:num>
  <w:num w:numId="5" w16cid:durableId="1577590496">
    <w:abstractNumId w:val="0"/>
  </w:num>
  <w:num w:numId="6" w16cid:durableId="644163261">
    <w:abstractNumId w:val="3"/>
  </w:num>
  <w:num w:numId="7" w16cid:durableId="1796635363">
    <w:abstractNumId w:val="6"/>
  </w:num>
  <w:num w:numId="8" w16cid:durableId="5543967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E1"/>
    <w:rsid w:val="00017DC0"/>
    <w:rsid w:val="00361127"/>
    <w:rsid w:val="006A0DBF"/>
    <w:rsid w:val="007134E7"/>
    <w:rsid w:val="007B4889"/>
    <w:rsid w:val="007D1F03"/>
    <w:rsid w:val="00C366E1"/>
    <w:rsid w:val="00EE5EC7"/>
    <w:rsid w:val="00F1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1B7DC7"/>
  <w15:chartTrackingRefBased/>
  <w15:docId w15:val="{1498EBE3-6B51-4213-83CA-57D0F013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pPr>
      <w:jc w:val="center"/>
    </w:pPr>
    <w:rPr>
      <w:rFonts w:ascii="Arial" w:hAnsi="Arial" w:cs="Arial"/>
    </w:rPr>
  </w:style>
  <w:style w:type="paragraph" w:styleId="Corpodeltesto2">
    <w:name w:val="Body Text 2"/>
    <w:basedOn w:val="Normale"/>
    <w:semiHidden/>
    <w:pPr>
      <w:jc w:val="both"/>
    </w:pPr>
    <w:rPr>
      <w:rFonts w:ascii="Arial" w:hAnsi="Arial" w:cs="Arial"/>
    </w:rPr>
  </w:style>
  <w:style w:type="paragraph" w:styleId="Corpodeltesto3">
    <w:name w:val="Body Text 3"/>
    <w:basedOn w:val="Normale"/>
    <w:semiHidden/>
    <w:pPr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45^ ASSEMBLEA ANNUALE DEI SOCI DEL GRUPPO LAVORATORI ANZIANI SMAT S</vt:lpstr>
    </vt:vector>
  </TitlesOfParts>
  <Company>CRALSMAT</Company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45^ ASSEMBLEA ANNUALE DEI SOCI DEL GRUPPO LAVORATORI ANZIANI SMAT S</dc:title>
  <dc:subject/>
  <dc:creator>Cral SMAT</dc:creator>
  <cp:keywords/>
  <dc:description/>
  <cp:lastModifiedBy>Tiziano Funghi</cp:lastModifiedBy>
  <cp:revision>2</cp:revision>
  <cp:lastPrinted>2014-05-08T07:58:00Z</cp:lastPrinted>
  <dcterms:created xsi:type="dcterms:W3CDTF">2026-06-12T07:35:00Z</dcterms:created>
  <dcterms:modified xsi:type="dcterms:W3CDTF">2026-06-12T07:35:00Z</dcterms:modified>
</cp:coreProperties>
</file>