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2815" w14:textId="77777777" w:rsidR="00B75D73" w:rsidRPr="00934ADE" w:rsidRDefault="00B75D73">
      <w:pPr>
        <w:pStyle w:val="Corpotesto"/>
        <w:rPr>
          <w:rFonts w:ascii="Calibri" w:hAnsi="Calibri" w:cs="Calibri"/>
          <w:b/>
          <w:bCs/>
          <w:sz w:val="10"/>
          <w:szCs w:val="10"/>
        </w:rPr>
      </w:pPr>
    </w:p>
    <w:tbl>
      <w:tblPr>
        <w:tblpPr w:leftFromText="141" w:rightFromText="141" w:vertAnchor="page" w:horzAnchor="page" w:tblpX="2096" w:tblpY="885"/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7"/>
        <w:gridCol w:w="993"/>
      </w:tblGrid>
      <w:tr w:rsidR="00B75D73" w14:paraId="3DDABE85" w14:textId="77777777" w:rsidTr="00B75D73">
        <w:trPr>
          <w:trHeight w:val="140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B53F" w14:textId="77777777" w:rsidR="00B75D73" w:rsidRDefault="00B75D73">
            <w:pPr>
              <w:pStyle w:val="Titolo1"/>
              <w:ind w:left="851" w:right="849"/>
              <w:rPr>
                <w:rFonts w:ascii="Calibri" w:hAnsi="Calibri" w:cs="Calibri"/>
                <w:sz w:val="10"/>
                <w:szCs w:val="10"/>
              </w:rPr>
            </w:pPr>
          </w:p>
          <w:p w14:paraId="2AA72966" w14:textId="77777777" w:rsidR="00B75D73" w:rsidRDefault="00B75D73">
            <w:pPr>
              <w:pStyle w:val="Titolo1"/>
              <w:rPr>
                <w:rFonts w:ascii="Calibri" w:hAnsi="Calibri" w:cs="Calibri"/>
                <w:color w:val="9CC2E5"/>
                <w:sz w:val="32"/>
                <w:szCs w:val="32"/>
              </w:rPr>
            </w:pPr>
            <w:r>
              <w:rPr>
                <w:rFonts w:ascii="Calibri" w:hAnsi="Calibri" w:cs="Calibri"/>
                <w:color w:val="9CC2E5"/>
                <w:sz w:val="32"/>
                <w:szCs w:val="32"/>
              </w:rPr>
              <w:t>GRUPPO LAVORATORI ANZIANI SMAT S.p.A.</w:t>
            </w:r>
          </w:p>
          <w:p w14:paraId="69EBFD1A" w14:textId="77777777" w:rsidR="00B75D73" w:rsidRDefault="00B75D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Corso XI Febbraio, 14 - 10152 TORINO</w:t>
            </w:r>
          </w:p>
          <w:p w14:paraId="1D59C07D" w14:textId="77777777" w:rsidR="00B75D73" w:rsidRDefault="00B75D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Segreteria presso CRAL SMAT - Strada Vicinale del Nobile, 12 – 10131 Torino</w:t>
            </w:r>
          </w:p>
          <w:p w14:paraId="173A406C" w14:textId="77777777" w:rsidR="00B75D73" w:rsidRDefault="00B75D73">
            <w:pPr>
              <w:jc w:val="center"/>
              <w:rPr>
                <w:rFonts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Indirizzo e-mail: smatgla@gmail.com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2DE0" w14:textId="08792D29" w:rsidR="00B75D73" w:rsidRDefault="009E16BA">
            <w:pPr>
              <w:ind w:right="849"/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43427A29" wp14:editId="2BC6228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</wp:posOffset>
                  </wp:positionV>
                  <wp:extent cx="540385" cy="864235"/>
                  <wp:effectExtent l="0" t="0" r="0" b="0"/>
                  <wp:wrapNone/>
                  <wp:docPr id="2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CBCD7C" w14:textId="77777777" w:rsidR="00B75D73" w:rsidRPr="00865E06" w:rsidRDefault="00FC66DA" w:rsidP="00B75D73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Verbale della </w:t>
      </w:r>
      <w:r w:rsidR="00533F30">
        <w:rPr>
          <w:rFonts w:ascii="Calibri" w:hAnsi="Calibri" w:cs="Calibri"/>
          <w:b/>
          <w:bCs/>
          <w:sz w:val="26"/>
          <w:szCs w:val="26"/>
        </w:rPr>
        <w:t>53</w:t>
      </w:r>
      <w:r w:rsidR="00B75D73" w:rsidRPr="00865E06">
        <w:rPr>
          <w:rFonts w:ascii="Calibri" w:hAnsi="Calibri" w:cs="Calibri"/>
          <w:b/>
          <w:bCs/>
          <w:sz w:val="26"/>
          <w:szCs w:val="26"/>
        </w:rPr>
        <w:t>^ Assemblea Annuale dei Soci</w:t>
      </w:r>
    </w:p>
    <w:p w14:paraId="2496C75E" w14:textId="77777777" w:rsidR="00B75D73" w:rsidRPr="00865E06" w:rsidRDefault="00B75D73" w:rsidP="00B75D73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476B3944" w14:textId="77777777" w:rsidR="00865E06" w:rsidRPr="00865E06" w:rsidRDefault="00B75D73">
      <w:pPr>
        <w:pStyle w:val="Titolo1"/>
        <w:rPr>
          <w:rFonts w:ascii="Calibri" w:hAnsi="Calibri" w:cs="Calibri"/>
          <w:sz w:val="28"/>
        </w:rPr>
      </w:pPr>
      <w:r w:rsidRPr="00865E06">
        <w:rPr>
          <w:rFonts w:ascii="Calibri" w:hAnsi="Calibri" w:cs="Calibri"/>
          <w:sz w:val="26"/>
          <w:szCs w:val="26"/>
        </w:rPr>
        <w:t>Sabato 21 aprile 2012</w:t>
      </w:r>
    </w:p>
    <w:p w14:paraId="7780B08E" w14:textId="77777777" w:rsidR="00865E06" w:rsidRPr="00934ADE" w:rsidRDefault="00865E06">
      <w:pPr>
        <w:jc w:val="center"/>
        <w:rPr>
          <w:rFonts w:ascii="Calibri" w:hAnsi="Calibri" w:cs="Calibri"/>
          <w:sz w:val="10"/>
          <w:szCs w:val="10"/>
        </w:rPr>
      </w:pPr>
    </w:p>
    <w:p w14:paraId="1F022309" w14:textId="77777777" w:rsidR="00865E06" w:rsidRPr="00934ADE" w:rsidRDefault="00865E06">
      <w:pPr>
        <w:pStyle w:val="Corpodeltesto2"/>
        <w:rPr>
          <w:rFonts w:ascii="Calibri" w:hAnsi="Calibri" w:cs="Calibri"/>
          <w:sz w:val="22"/>
          <w:szCs w:val="22"/>
        </w:rPr>
      </w:pPr>
      <w:r w:rsidRPr="00934ADE">
        <w:rPr>
          <w:rFonts w:ascii="Calibri" w:hAnsi="Calibri" w:cs="Calibri"/>
          <w:sz w:val="22"/>
          <w:szCs w:val="22"/>
        </w:rPr>
        <w:t>Il giorno 21 aprile 2012,</w:t>
      </w:r>
      <w:r w:rsidR="00B75D73" w:rsidRPr="00934ADE">
        <w:rPr>
          <w:rFonts w:ascii="Calibri" w:hAnsi="Calibri" w:cs="Calibri"/>
          <w:sz w:val="22"/>
          <w:szCs w:val="22"/>
        </w:rPr>
        <w:t xml:space="preserve"> presso il Ristorante “‘L Bric</w:t>
      </w:r>
      <w:r w:rsidRPr="00934ADE">
        <w:rPr>
          <w:rFonts w:ascii="Calibri" w:hAnsi="Calibri" w:cs="Calibri"/>
          <w:sz w:val="22"/>
          <w:szCs w:val="22"/>
        </w:rPr>
        <w:t xml:space="preserve">” di Montiglio Monferrato si è riunito alle ore 09.30 l’assemblea ordinaria dei soci del Gruppo Lavoratori Anziani SMAT </w:t>
      </w:r>
      <w:r w:rsidR="00B75D73" w:rsidRPr="00934ADE">
        <w:rPr>
          <w:rFonts w:ascii="Calibri" w:hAnsi="Calibri" w:cs="Calibri"/>
          <w:sz w:val="22"/>
          <w:szCs w:val="22"/>
        </w:rPr>
        <w:t>S.p.A.</w:t>
      </w:r>
      <w:r w:rsidRPr="00934ADE">
        <w:rPr>
          <w:rFonts w:ascii="Calibri" w:hAnsi="Calibri" w:cs="Calibri"/>
          <w:sz w:val="22"/>
          <w:szCs w:val="22"/>
        </w:rPr>
        <w:t xml:space="preserve"> Stabilito che il numero dei soci presenti era in quel momento insufficiente per raggiungere la legalità, si è deciso di rinviare l’assemblea di cui si tratta alle ore 10,30.  All’ora stabilita, e pertanto in seconda convocazione, il numero necessario era ampliamente superiore, il Presidente PONZANO Luigi dichiarava aperti i lavori passando immediatamente alla lettura dei punti dell’ordine del giorno:</w:t>
      </w:r>
    </w:p>
    <w:p w14:paraId="3006D607" w14:textId="77777777" w:rsidR="00865E06" w:rsidRPr="00934ADE" w:rsidRDefault="00865E0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934ADE">
        <w:rPr>
          <w:rFonts w:ascii="Calibri" w:hAnsi="Calibri" w:cs="Calibri"/>
          <w:sz w:val="22"/>
          <w:szCs w:val="22"/>
        </w:rPr>
        <w:t>Relazione del Presidente;</w:t>
      </w:r>
    </w:p>
    <w:p w14:paraId="114DA882" w14:textId="77777777" w:rsidR="00865E06" w:rsidRPr="00934ADE" w:rsidRDefault="00B75D7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934ADE">
        <w:rPr>
          <w:rFonts w:ascii="Calibri" w:hAnsi="Calibri" w:cs="Calibri"/>
          <w:sz w:val="22"/>
          <w:szCs w:val="22"/>
        </w:rPr>
        <w:t>Rendiconto economico</w:t>
      </w:r>
      <w:r w:rsidR="00865E06" w:rsidRPr="00934ADE">
        <w:rPr>
          <w:rFonts w:ascii="Calibri" w:hAnsi="Calibri" w:cs="Calibri"/>
          <w:sz w:val="22"/>
          <w:szCs w:val="22"/>
        </w:rPr>
        <w:t xml:space="preserve"> anno 2011– approvazione;</w:t>
      </w:r>
    </w:p>
    <w:p w14:paraId="6B462E28" w14:textId="77777777" w:rsidR="00865E06" w:rsidRPr="00934ADE" w:rsidRDefault="00865E0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934ADE">
        <w:rPr>
          <w:rFonts w:ascii="Calibri" w:hAnsi="Calibri" w:cs="Calibri"/>
          <w:sz w:val="22"/>
          <w:szCs w:val="22"/>
        </w:rPr>
        <w:t>Varie ed eventuali.</w:t>
      </w:r>
    </w:p>
    <w:p w14:paraId="7E65B7CD" w14:textId="77777777" w:rsidR="00865E06" w:rsidRPr="00934ADE" w:rsidRDefault="00865E06">
      <w:pPr>
        <w:jc w:val="both"/>
        <w:rPr>
          <w:rFonts w:ascii="Calibri" w:hAnsi="Calibri" w:cs="Calibri"/>
          <w:sz w:val="10"/>
          <w:szCs w:val="10"/>
        </w:rPr>
      </w:pPr>
    </w:p>
    <w:p w14:paraId="1F493CAB" w14:textId="77777777" w:rsidR="00865E06" w:rsidRPr="00934ADE" w:rsidRDefault="00865E06">
      <w:pPr>
        <w:jc w:val="both"/>
        <w:rPr>
          <w:rFonts w:ascii="Calibri" w:hAnsi="Calibri" w:cs="Calibri"/>
          <w:sz w:val="22"/>
          <w:szCs w:val="22"/>
        </w:rPr>
      </w:pPr>
      <w:r w:rsidRPr="00934ADE">
        <w:rPr>
          <w:rFonts w:ascii="Calibri" w:hAnsi="Calibri" w:cs="Calibri"/>
          <w:sz w:val="22"/>
          <w:szCs w:val="22"/>
        </w:rPr>
        <w:t xml:space="preserve">Al punto 1) – il Presidente saluta tutti i convenuti, ringraziando particolarmente il Presidente della </w:t>
      </w:r>
      <w:r w:rsidR="00B75D73" w:rsidRPr="00934ADE">
        <w:rPr>
          <w:rFonts w:ascii="Calibri" w:hAnsi="Calibri" w:cs="Calibri"/>
          <w:sz w:val="22"/>
          <w:szCs w:val="22"/>
        </w:rPr>
        <w:t>SMAT dott.</w:t>
      </w:r>
      <w:r w:rsidRPr="00934ADE">
        <w:rPr>
          <w:rFonts w:ascii="Calibri" w:hAnsi="Calibri" w:cs="Calibri"/>
          <w:sz w:val="22"/>
          <w:szCs w:val="22"/>
        </w:rPr>
        <w:t xml:space="preserve"> Alessandro LORENZI, l’Amministratore Delegato ing. Paolo </w:t>
      </w:r>
      <w:r w:rsidR="00B75D73" w:rsidRPr="00934ADE">
        <w:rPr>
          <w:rFonts w:ascii="Calibri" w:hAnsi="Calibri" w:cs="Calibri"/>
          <w:sz w:val="22"/>
          <w:szCs w:val="22"/>
        </w:rPr>
        <w:t>ROMANO, per</w:t>
      </w:r>
      <w:r w:rsidRPr="00934ADE">
        <w:rPr>
          <w:rFonts w:ascii="Calibri" w:hAnsi="Calibri" w:cs="Calibri"/>
          <w:sz w:val="22"/>
          <w:szCs w:val="22"/>
        </w:rPr>
        <w:t xml:space="preserve"> le attenz</w:t>
      </w:r>
      <w:r w:rsidR="00934ADE">
        <w:rPr>
          <w:rFonts w:ascii="Calibri" w:hAnsi="Calibri" w:cs="Calibri"/>
          <w:sz w:val="22"/>
          <w:szCs w:val="22"/>
        </w:rPr>
        <w:t>ioni che essi dedicano al G.L.A., quindi</w:t>
      </w:r>
      <w:r w:rsidRPr="00934ADE">
        <w:rPr>
          <w:rFonts w:ascii="Calibri" w:hAnsi="Calibri" w:cs="Calibri"/>
          <w:sz w:val="22"/>
          <w:szCs w:val="22"/>
        </w:rPr>
        <w:t xml:space="preserve"> illustra all’assemblea l’anno sociale concluso ringraziando tutti i consiglieri per l’impegno e la</w:t>
      </w:r>
      <w:r w:rsidR="00934ADE">
        <w:rPr>
          <w:rFonts w:ascii="Calibri" w:hAnsi="Calibri" w:cs="Calibri"/>
          <w:sz w:val="22"/>
          <w:szCs w:val="22"/>
        </w:rPr>
        <w:t xml:space="preserve"> collaborazione e</w:t>
      </w:r>
      <w:r w:rsidRPr="00934ADE">
        <w:rPr>
          <w:rFonts w:ascii="Calibri" w:hAnsi="Calibri" w:cs="Calibri"/>
          <w:sz w:val="22"/>
          <w:szCs w:val="22"/>
        </w:rPr>
        <w:t xml:space="preserve"> terminando il suo intervento, ricorda ai soci convenuti il piacere di potersi ritrovare in occasione dei raduni annuali ed invita calorosamente ad intervenire alle manifestazioni sempre più numerosi.</w:t>
      </w:r>
    </w:p>
    <w:p w14:paraId="57A93613" w14:textId="77777777" w:rsidR="00865E06" w:rsidRPr="00865E06" w:rsidRDefault="00865E06">
      <w:pPr>
        <w:jc w:val="both"/>
        <w:rPr>
          <w:rFonts w:ascii="Calibri" w:hAnsi="Calibri" w:cs="Calibri"/>
          <w:sz w:val="10"/>
          <w:szCs w:val="10"/>
        </w:rPr>
      </w:pPr>
    </w:p>
    <w:p w14:paraId="118C5B76" w14:textId="77777777" w:rsidR="00865E06" w:rsidRPr="00934ADE" w:rsidRDefault="00865E06">
      <w:pPr>
        <w:pStyle w:val="Corpodeltesto3"/>
        <w:rPr>
          <w:rFonts w:ascii="Calibri" w:hAnsi="Calibri" w:cs="Calibri"/>
          <w:sz w:val="22"/>
          <w:szCs w:val="22"/>
        </w:rPr>
      </w:pPr>
      <w:r w:rsidRPr="00934ADE">
        <w:rPr>
          <w:rFonts w:ascii="Calibri" w:hAnsi="Calibri" w:cs="Calibri"/>
          <w:sz w:val="22"/>
          <w:szCs w:val="22"/>
        </w:rPr>
        <w:t>Al punto 2) – il Tesoriere Mura rag. Luciano, espone all’assemblea il rendiconto economico dell’anno 2011</w:t>
      </w:r>
    </w:p>
    <w:p w14:paraId="509D6833" w14:textId="77777777" w:rsidR="00865E06" w:rsidRPr="00934ADE" w:rsidRDefault="00865E06">
      <w:pPr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260"/>
      </w:tblGrid>
      <w:tr w:rsidR="00865E06" w:rsidRPr="00934ADE" w14:paraId="62F6F99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41B35E6B" w14:textId="77777777" w:rsidR="00865E06" w:rsidRPr="00934ADE" w:rsidRDefault="00865E0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34ADE">
              <w:rPr>
                <w:rFonts w:ascii="Calibri" w:hAnsi="Calibri" w:cs="Calibri"/>
                <w:b/>
                <w:sz w:val="20"/>
                <w:szCs w:val="20"/>
              </w:rPr>
              <w:t>ENTRATE</w:t>
            </w:r>
          </w:p>
        </w:tc>
        <w:tc>
          <w:tcPr>
            <w:tcW w:w="1260" w:type="dxa"/>
          </w:tcPr>
          <w:p w14:paraId="193A0C4F" w14:textId="77777777" w:rsidR="00865E06" w:rsidRPr="00934ADE" w:rsidRDefault="00865E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5E06" w:rsidRPr="00934ADE" w14:paraId="521F06F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37D19C86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Iscrizioni soci pensionati 2011</w:t>
            </w:r>
          </w:p>
        </w:tc>
        <w:tc>
          <w:tcPr>
            <w:tcW w:w="1260" w:type="dxa"/>
          </w:tcPr>
          <w:p w14:paraId="7F6EA0E2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3420.00</w:t>
            </w:r>
          </w:p>
        </w:tc>
      </w:tr>
      <w:tr w:rsidR="00865E06" w:rsidRPr="00934ADE" w14:paraId="5699E48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0B5C3916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Iscrizioni soci dipendenti 2011</w:t>
            </w:r>
          </w:p>
        </w:tc>
        <w:tc>
          <w:tcPr>
            <w:tcW w:w="1260" w:type="dxa"/>
          </w:tcPr>
          <w:p w14:paraId="6C06A94D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4225.00</w:t>
            </w:r>
          </w:p>
        </w:tc>
      </w:tr>
      <w:tr w:rsidR="00865E06" w:rsidRPr="00934ADE" w14:paraId="2212FC9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68E13575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Contributo SMAT</w:t>
            </w:r>
          </w:p>
        </w:tc>
        <w:tc>
          <w:tcPr>
            <w:tcW w:w="1260" w:type="dxa"/>
          </w:tcPr>
          <w:p w14:paraId="22CCB39B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10000.00</w:t>
            </w:r>
          </w:p>
        </w:tc>
      </w:tr>
      <w:tr w:rsidR="00865E06" w:rsidRPr="00934ADE" w14:paraId="5474A09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4D70873E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Contributi vari soci</w:t>
            </w:r>
          </w:p>
        </w:tc>
        <w:tc>
          <w:tcPr>
            <w:tcW w:w="1260" w:type="dxa"/>
          </w:tcPr>
          <w:p w14:paraId="71012851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0.00</w:t>
            </w:r>
          </w:p>
        </w:tc>
      </w:tr>
      <w:tr w:rsidR="00865E06" w:rsidRPr="00934ADE" w14:paraId="3F6B4FF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1942842C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Manifestazioni culturali</w:t>
            </w:r>
          </w:p>
        </w:tc>
        <w:tc>
          <w:tcPr>
            <w:tcW w:w="1260" w:type="dxa"/>
          </w:tcPr>
          <w:p w14:paraId="27D55D5C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3330.00</w:t>
            </w:r>
          </w:p>
        </w:tc>
      </w:tr>
      <w:tr w:rsidR="00865E06" w:rsidRPr="00934ADE" w14:paraId="0065444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12E688E6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Assemblea annuale</w:t>
            </w:r>
          </w:p>
        </w:tc>
        <w:tc>
          <w:tcPr>
            <w:tcW w:w="1260" w:type="dxa"/>
          </w:tcPr>
          <w:p w14:paraId="311EA9CF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11625.00</w:t>
            </w:r>
          </w:p>
        </w:tc>
      </w:tr>
      <w:tr w:rsidR="00865E06" w:rsidRPr="00934ADE" w14:paraId="0B725EC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47F8A4EB" w14:textId="77777777" w:rsidR="00865E06" w:rsidRPr="00934ADE" w:rsidRDefault="00865E06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934ADE">
              <w:rPr>
                <w:rFonts w:ascii="Calibri" w:hAnsi="Calibri" w:cs="Calibri"/>
                <w:b/>
                <w:sz w:val="20"/>
                <w:szCs w:val="20"/>
              </w:rPr>
              <w:t>TOTALE ENTRATE</w:t>
            </w:r>
          </w:p>
        </w:tc>
        <w:tc>
          <w:tcPr>
            <w:tcW w:w="1260" w:type="dxa"/>
          </w:tcPr>
          <w:p w14:paraId="28DB9867" w14:textId="77777777" w:rsidR="00865E06" w:rsidRPr="00934ADE" w:rsidRDefault="00865E0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4ADE">
              <w:rPr>
                <w:rFonts w:ascii="Calibri" w:hAnsi="Calibri" w:cs="Calibri"/>
                <w:b/>
                <w:bCs/>
                <w:sz w:val="20"/>
                <w:szCs w:val="20"/>
              </w:rPr>
              <w:t>32600.00</w:t>
            </w:r>
          </w:p>
        </w:tc>
      </w:tr>
      <w:tr w:rsidR="00865E06" w:rsidRPr="00934ADE" w14:paraId="38AB34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DAB4E24" w14:textId="77777777" w:rsidR="00865E06" w:rsidRPr="00934ADE" w:rsidRDefault="00865E0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34ADE">
              <w:rPr>
                <w:rFonts w:ascii="Calibri" w:hAnsi="Calibri" w:cs="Calibri"/>
                <w:b/>
                <w:sz w:val="20"/>
                <w:szCs w:val="20"/>
              </w:rPr>
              <w:t>USCITE</w:t>
            </w:r>
          </w:p>
        </w:tc>
        <w:tc>
          <w:tcPr>
            <w:tcW w:w="1260" w:type="dxa"/>
          </w:tcPr>
          <w:p w14:paraId="6FE17DFD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5E06" w:rsidRPr="00934ADE" w14:paraId="690800A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1B0E65D8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 xml:space="preserve">Spese associative: ANLA </w:t>
            </w:r>
          </w:p>
        </w:tc>
        <w:tc>
          <w:tcPr>
            <w:tcW w:w="1260" w:type="dxa"/>
          </w:tcPr>
          <w:p w14:paraId="1265DE26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2544.00</w:t>
            </w:r>
          </w:p>
        </w:tc>
      </w:tr>
      <w:tr w:rsidR="00865E06" w:rsidRPr="00934ADE" w14:paraId="042937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730D6D31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Riviste pensionistiche</w:t>
            </w:r>
          </w:p>
        </w:tc>
        <w:tc>
          <w:tcPr>
            <w:tcW w:w="1260" w:type="dxa"/>
          </w:tcPr>
          <w:p w14:paraId="6522D3EE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0.00</w:t>
            </w:r>
          </w:p>
        </w:tc>
      </w:tr>
      <w:tr w:rsidR="00865E06" w:rsidRPr="00934ADE" w14:paraId="70F85C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C3AE5F4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Congressi, convegni</w:t>
            </w:r>
          </w:p>
        </w:tc>
        <w:tc>
          <w:tcPr>
            <w:tcW w:w="1260" w:type="dxa"/>
          </w:tcPr>
          <w:p w14:paraId="3A9493D6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0.00</w:t>
            </w:r>
          </w:p>
        </w:tc>
      </w:tr>
      <w:tr w:rsidR="00865E06" w:rsidRPr="00934ADE" w14:paraId="4F02CB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03033E9B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Spese generali</w:t>
            </w:r>
          </w:p>
        </w:tc>
        <w:tc>
          <w:tcPr>
            <w:tcW w:w="1260" w:type="dxa"/>
          </w:tcPr>
          <w:p w14:paraId="2E856866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1397.39</w:t>
            </w:r>
          </w:p>
        </w:tc>
      </w:tr>
      <w:tr w:rsidR="00865E06" w:rsidRPr="00934ADE" w14:paraId="516ED1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9401250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Spese postali</w:t>
            </w:r>
          </w:p>
        </w:tc>
        <w:tc>
          <w:tcPr>
            <w:tcW w:w="1260" w:type="dxa"/>
          </w:tcPr>
          <w:p w14:paraId="6A0B6000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492.00</w:t>
            </w:r>
          </w:p>
        </w:tc>
      </w:tr>
      <w:tr w:rsidR="00865E06" w:rsidRPr="00934ADE" w14:paraId="307143D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235A368F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Onoranze funebri</w:t>
            </w:r>
          </w:p>
        </w:tc>
        <w:tc>
          <w:tcPr>
            <w:tcW w:w="1260" w:type="dxa"/>
          </w:tcPr>
          <w:p w14:paraId="56EBD5AD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1568.96</w:t>
            </w:r>
          </w:p>
        </w:tc>
      </w:tr>
      <w:tr w:rsidR="00865E06" w:rsidRPr="00934ADE" w14:paraId="7D8A4E4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04452BFD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Premi fedeltà</w:t>
            </w:r>
          </w:p>
        </w:tc>
        <w:tc>
          <w:tcPr>
            <w:tcW w:w="1260" w:type="dxa"/>
          </w:tcPr>
          <w:p w14:paraId="6CB52CF3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240.00</w:t>
            </w:r>
          </w:p>
        </w:tc>
      </w:tr>
      <w:tr w:rsidR="00865E06" w:rsidRPr="00934ADE" w14:paraId="7C0C02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DE9D821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Assemblea Annuale</w:t>
            </w:r>
          </w:p>
        </w:tc>
        <w:tc>
          <w:tcPr>
            <w:tcW w:w="1260" w:type="dxa"/>
          </w:tcPr>
          <w:p w14:paraId="4F1537D7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7765.30</w:t>
            </w:r>
          </w:p>
        </w:tc>
      </w:tr>
      <w:tr w:rsidR="00865E06" w:rsidRPr="00934ADE" w14:paraId="5EF73F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73C423D1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Manifestazioni culturali</w:t>
            </w:r>
          </w:p>
        </w:tc>
        <w:tc>
          <w:tcPr>
            <w:tcW w:w="1260" w:type="dxa"/>
          </w:tcPr>
          <w:p w14:paraId="469F0E5F" w14:textId="77777777" w:rsidR="00865E06" w:rsidRPr="00934ADE" w:rsidRDefault="00865E0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17526.60</w:t>
            </w:r>
          </w:p>
        </w:tc>
      </w:tr>
      <w:tr w:rsidR="00865E06" w:rsidRPr="00934ADE" w14:paraId="64BE3DA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E52E900" w14:textId="77777777" w:rsidR="00865E06" w:rsidRPr="00934ADE" w:rsidRDefault="00865E06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934ADE">
              <w:rPr>
                <w:rFonts w:ascii="Calibri" w:hAnsi="Calibri" w:cs="Calibri"/>
                <w:b/>
                <w:sz w:val="20"/>
                <w:szCs w:val="20"/>
              </w:rPr>
              <w:t>TOTALE USCITE</w:t>
            </w:r>
          </w:p>
        </w:tc>
        <w:tc>
          <w:tcPr>
            <w:tcW w:w="1260" w:type="dxa"/>
          </w:tcPr>
          <w:p w14:paraId="5DC18954" w14:textId="77777777" w:rsidR="00865E06" w:rsidRPr="00934ADE" w:rsidRDefault="00865E0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4ADE">
              <w:rPr>
                <w:rFonts w:ascii="Calibri" w:hAnsi="Calibri" w:cs="Calibri"/>
                <w:b/>
                <w:bCs/>
                <w:sz w:val="20"/>
                <w:szCs w:val="20"/>
              </w:rPr>
              <w:t>31534.25</w:t>
            </w:r>
          </w:p>
        </w:tc>
      </w:tr>
      <w:tr w:rsidR="00865E06" w:rsidRPr="00934ADE" w14:paraId="13AB24E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7150C75F" w14:textId="77777777" w:rsidR="00865E06" w:rsidRPr="00934ADE" w:rsidRDefault="00865E06">
            <w:pPr>
              <w:rPr>
                <w:rFonts w:ascii="Calibri" w:hAnsi="Calibri" w:cs="Calibri"/>
                <w:sz w:val="20"/>
                <w:szCs w:val="20"/>
              </w:rPr>
            </w:pPr>
            <w:r w:rsidRPr="00934ADE">
              <w:rPr>
                <w:rFonts w:ascii="Calibri" w:hAnsi="Calibri" w:cs="Calibri"/>
                <w:sz w:val="20"/>
                <w:szCs w:val="20"/>
              </w:rPr>
              <w:t>Avanzo economico</w:t>
            </w:r>
          </w:p>
        </w:tc>
        <w:tc>
          <w:tcPr>
            <w:tcW w:w="1260" w:type="dxa"/>
          </w:tcPr>
          <w:p w14:paraId="42FD8A30" w14:textId="77777777" w:rsidR="00865E06" w:rsidRPr="00934ADE" w:rsidRDefault="00865E0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4ADE">
              <w:rPr>
                <w:rFonts w:ascii="Calibri" w:hAnsi="Calibri" w:cs="Calibri"/>
                <w:b/>
                <w:bCs/>
                <w:sz w:val="20"/>
                <w:szCs w:val="20"/>
              </w:rPr>
              <w:t>1065.75</w:t>
            </w:r>
          </w:p>
        </w:tc>
      </w:tr>
    </w:tbl>
    <w:p w14:paraId="27B2DCF3" w14:textId="77777777" w:rsidR="00934ADE" w:rsidRPr="00934ADE" w:rsidRDefault="00934ADE">
      <w:pPr>
        <w:jc w:val="both"/>
        <w:rPr>
          <w:rFonts w:ascii="Calibri" w:hAnsi="Calibri" w:cs="Calibri"/>
          <w:sz w:val="10"/>
          <w:szCs w:val="10"/>
        </w:rPr>
      </w:pPr>
    </w:p>
    <w:p w14:paraId="13D330DE" w14:textId="77777777" w:rsidR="00865E06" w:rsidRPr="00934ADE" w:rsidRDefault="00865E06">
      <w:pPr>
        <w:jc w:val="both"/>
        <w:rPr>
          <w:rFonts w:ascii="Calibri" w:hAnsi="Calibri" w:cs="Calibri"/>
          <w:sz w:val="22"/>
          <w:szCs w:val="22"/>
        </w:rPr>
      </w:pPr>
      <w:r w:rsidRPr="00934ADE">
        <w:rPr>
          <w:rFonts w:ascii="Calibri" w:hAnsi="Calibri" w:cs="Calibri"/>
          <w:sz w:val="22"/>
          <w:szCs w:val="22"/>
        </w:rPr>
        <w:t>Dopo il parere favorevole del Collegio Revisore dei Conti, l’assemblea approva all’unanimità.</w:t>
      </w:r>
    </w:p>
    <w:p w14:paraId="28067F47" w14:textId="77777777" w:rsidR="00865E06" w:rsidRPr="00934ADE" w:rsidRDefault="00865E06">
      <w:pPr>
        <w:jc w:val="both"/>
        <w:rPr>
          <w:rFonts w:ascii="Calibri" w:hAnsi="Calibri" w:cs="Calibri"/>
          <w:sz w:val="10"/>
          <w:szCs w:val="10"/>
        </w:rPr>
      </w:pPr>
    </w:p>
    <w:p w14:paraId="1C4D9D56" w14:textId="77777777" w:rsidR="00865E06" w:rsidRPr="00934ADE" w:rsidRDefault="00865E06">
      <w:pPr>
        <w:pStyle w:val="Corpodeltesto3"/>
        <w:rPr>
          <w:rFonts w:ascii="Calibri" w:hAnsi="Calibri" w:cs="Calibri"/>
          <w:sz w:val="22"/>
          <w:szCs w:val="22"/>
        </w:rPr>
      </w:pPr>
      <w:r w:rsidRPr="00934ADE">
        <w:rPr>
          <w:rFonts w:ascii="Calibri" w:hAnsi="Calibri" w:cs="Calibri"/>
          <w:sz w:val="22"/>
          <w:szCs w:val="22"/>
        </w:rPr>
        <w:t>Al punto 3) L’arch. SERAFINO Luigi, illustra ai convenuti il programma della gita che si effettuerà il 5 e 6 maggio p.v. e sollecita i presenti a partecipare.</w:t>
      </w:r>
    </w:p>
    <w:p w14:paraId="6899BE36" w14:textId="77777777" w:rsidR="00865E06" w:rsidRPr="00934ADE" w:rsidRDefault="00865E06">
      <w:pPr>
        <w:jc w:val="both"/>
        <w:rPr>
          <w:rFonts w:ascii="Calibri" w:hAnsi="Calibri" w:cs="Calibri"/>
          <w:sz w:val="22"/>
          <w:szCs w:val="22"/>
        </w:rPr>
      </w:pPr>
      <w:r w:rsidRPr="00934ADE">
        <w:rPr>
          <w:rFonts w:ascii="Calibri" w:hAnsi="Calibri" w:cs="Calibri"/>
          <w:sz w:val="22"/>
          <w:szCs w:val="22"/>
        </w:rPr>
        <w:t>Non essendoci null’altro da dire, il Presidente ringrazia i convenuti e dichiarando chiusa l’assemblea alle ore 12,30, dà inizio all’aperitivo e al pranzo sociale.</w:t>
      </w:r>
    </w:p>
    <w:p w14:paraId="6D2312E1" w14:textId="77777777" w:rsidR="00934ADE" w:rsidRDefault="00934ADE">
      <w:pPr>
        <w:jc w:val="both"/>
        <w:rPr>
          <w:rFonts w:ascii="Calibri" w:hAnsi="Calibri" w:cs="Calibri"/>
          <w:sz w:val="10"/>
          <w:szCs w:val="10"/>
        </w:rPr>
      </w:pPr>
    </w:p>
    <w:p w14:paraId="759825D7" w14:textId="77777777" w:rsidR="00934ADE" w:rsidRPr="00934ADE" w:rsidRDefault="00934ADE">
      <w:pPr>
        <w:jc w:val="both"/>
        <w:rPr>
          <w:rFonts w:ascii="Calibri" w:hAnsi="Calibri" w:cs="Calibri"/>
          <w:sz w:val="10"/>
          <w:szCs w:val="10"/>
        </w:rPr>
      </w:pPr>
    </w:p>
    <w:p w14:paraId="68F09CB8" w14:textId="77777777" w:rsidR="00934ADE" w:rsidRPr="00934ADE" w:rsidRDefault="00934AD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Torino, 26 aprile 2012</w:t>
      </w:r>
    </w:p>
    <w:p w14:paraId="71B9232C" w14:textId="447DC060" w:rsidR="00865E06" w:rsidRPr="00934ADE" w:rsidRDefault="009E16BA">
      <w:pPr>
        <w:jc w:val="both"/>
        <w:rPr>
          <w:rFonts w:ascii="Calibri" w:hAnsi="Calibri" w:cs="Calibri"/>
          <w:sz w:val="10"/>
          <w:szCs w:val="10"/>
        </w:rPr>
      </w:pPr>
      <w:r w:rsidRPr="00934ADE">
        <w:rPr>
          <w:rFonts w:ascii="Calibri" w:hAnsi="Calibri" w:cs="Calibri"/>
          <w:b/>
          <w:bCs/>
          <w:noProof/>
          <w:sz w:val="10"/>
          <w:szCs w:val="10"/>
        </w:rPr>
        <w:drawing>
          <wp:anchor distT="0" distB="0" distL="114300" distR="114300" simplePos="0" relativeHeight="251657728" behindDoc="1" locked="0" layoutInCell="1" allowOverlap="1" wp14:anchorId="68554A10" wp14:editId="2EE5E48D">
            <wp:simplePos x="0" y="0"/>
            <wp:positionH relativeFrom="column">
              <wp:posOffset>2814955</wp:posOffset>
            </wp:positionH>
            <wp:positionV relativeFrom="paragraph">
              <wp:posOffset>56515</wp:posOffset>
            </wp:positionV>
            <wp:extent cx="1800225" cy="940435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73123" w14:textId="77777777" w:rsidR="00934ADE" w:rsidRDefault="00934ADE">
      <w:pPr>
        <w:jc w:val="both"/>
        <w:rPr>
          <w:rFonts w:ascii="Calibri" w:hAnsi="Calibri" w:cs="Calibri"/>
          <w:sz w:val="10"/>
          <w:szCs w:val="10"/>
        </w:rPr>
      </w:pPr>
    </w:p>
    <w:p w14:paraId="6B750A1E" w14:textId="01890A45" w:rsidR="00865E06" w:rsidRPr="00865E06" w:rsidRDefault="009E16BA">
      <w:pPr>
        <w:jc w:val="both"/>
        <w:rPr>
          <w:rFonts w:ascii="Calibri" w:hAnsi="Calibri" w:cs="Calibri"/>
          <w:sz w:val="20"/>
        </w:rPr>
      </w:pPr>
      <w:r w:rsidRPr="00934ADE">
        <w:rPr>
          <w:noProof/>
          <w:sz w:val="10"/>
          <w:szCs w:val="10"/>
        </w:rPr>
        <w:drawing>
          <wp:anchor distT="0" distB="0" distL="114300" distR="114300" simplePos="0" relativeHeight="251658752" behindDoc="1" locked="0" layoutInCell="1" allowOverlap="1" wp14:anchorId="2B07397B" wp14:editId="3B6735D5">
            <wp:simplePos x="0" y="0"/>
            <wp:positionH relativeFrom="column">
              <wp:posOffset>-227330</wp:posOffset>
            </wp:positionH>
            <wp:positionV relativeFrom="paragraph">
              <wp:posOffset>188595</wp:posOffset>
            </wp:positionV>
            <wp:extent cx="1800225" cy="647700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D73" w:rsidRPr="00865E06">
        <w:rPr>
          <w:rFonts w:ascii="Calibri" w:hAnsi="Calibri" w:cs="Calibri"/>
          <w:sz w:val="20"/>
        </w:rPr>
        <w:t xml:space="preserve">     </w:t>
      </w:r>
      <w:r w:rsidR="00865E06" w:rsidRPr="00865E06">
        <w:rPr>
          <w:rFonts w:ascii="Calibri" w:hAnsi="Calibri" w:cs="Calibri"/>
          <w:sz w:val="20"/>
        </w:rPr>
        <w:t>Il SEGRETARIO</w:t>
      </w:r>
      <w:r w:rsidR="00865E06" w:rsidRPr="00865E06">
        <w:rPr>
          <w:rFonts w:ascii="Calibri" w:hAnsi="Calibri" w:cs="Calibri"/>
          <w:sz w:val="20"/>
        </w:rPr>
        <w:tab/>
      </w:r>
      <w:r w:rsidR="00865E06" w:rsidRPr="00865E06">
        <w:rPr>
          <w:rFonts w:ascii="Calibri" w:hAnsi="Calibri" w:cs="Calibri"/>
          <w:sz w:val="20"/>
        </w:rPr>
        <w:tab/>
      </w:r>
      <w:r w:rsidR="00B75D73" w:rsidRPr="00865E06">
        <w:rPr>
          <w:rFonts w:ascii="Calibri" w:hAnsi="Calibri" w:cs="Calibri"/>
          <w:sz w:val="20"/>
        </w:rPr>
        <w:tab/>
      </w:r>
      <w:r w:rsidR="00865E06" w:rsidRPr="00865E06">
        <w:rPr>
          <w:rFonts w:ascii="Calibri" w:hAnsi="Calibri" w:cs="Calibri"/>
          <w:sz w:val="20"/>
        </w:rPr>
        <w:tab/>
      </w:r>
      <w:r w:rsidR="00865E06" w:rsidRPr="00865E06">
        <w:rPr>
          <w:rFonts w:ascii="Calibri" w:hAnsi="Calibri" w:cs="Calibri"/>
          <w:sz w:val="20"/>
        </w:rPr>
        <w:tab/>
      </w:r>
      <w:r w:rsidR="00865E06" w:rsidRPr="00865E06">
        <w:rPr>
          <w:rFonts w:ascii="Calibri" w:hAnsi="Calibri" w:cs="Calibri"/>
          <w:sz w:val="20"/>
        </w:rPr>
        <w:tab/>
      </w:r>
      <w:r w:rsidR="00934ADE">
        <w:rPr>
          <w:rFonts w:ascii="Calibri" w:hAnsi="Calibri" w:cs="Calibri"/>
          <w:sz w:val="20"/>
        </w:rPr>
        <w:t xml:space="preserve">     </w:t>
      </w:r>
      <w:r w:rsidR="00865E06" w:rsidRPr="00865E06">
        <w:rPr>
          <w:rFonts w:ascii="Calibri" w:hAnsi="Calibri" w:cs="Calibri"/>
          <w:sz w:val="20"/>
        </w:rPr>
        <w:t>IL PRESIDENTE</w:t>
      </w:r>
    </w:p>
    <w:p w14:paraId="04120B27" w14:textId="77777777" w:rsidR="00865E06" w:rsidRPr="00865E06" w:rsidRDefault="00865E06">
      <w:pPr>
        <w:jc w:val="both"/>
        <w:rPr>
          <w:rFonts w:ascii="Calibri" w:hAnsi="Calibri" w:cs="Calibri"/>
          <w:sz w:val="20"/>
        </w:rPr>
      </w:pPr>
      <w:r w:rsidRPr="00865E06">
        <w:rPr>
          <w:rFonts w:ascii="Calibri" w:hAnsi="Calibri" w:cs="Calibri"/>
          <w:sz w:val="20"/>
        </w:rPr>
        <w:t xml:space="preserve">SERAFINO arch. </w:t>
      </w:r>
      <w:r w:rsidR="00B75D73" w:rsidRPr="00865E06">
        <w:rPr>
          <w:rFonts w:ascii="Calibri" w:hAnsi="Calibri" w:cs="Calibri"/>
          <w:sz w:val="20"/>
        </w:rPr>
        <w:t xml:space="preserve">Luigi </w:t>
      </w:r>
      <w:r w:rsidR="00B75D73" w:rsidRPr="00865E06">
        <w:rPr>
          <w:rFonts w:ascii="Calibri" w:hAnsi="Calibri" w:cs="Calibri"/>
          <w:sz w:val="20"/>
        </w:rPr>
        <w:tab/>
      </w:r>
      <w:r w:rsidRPr="00865E06">
        <w:rPr>
          <w:rFonts w:ascii="Calibri" w:hAnsi="Calibri" w:cs="Calibri"/>
          <w:sz w:val="20"/>
        </w:rPr>
        <w:tab/>
      </w:r>
      <w:r w:rsidRPr="00865E06">
        <w:rPr>
          <w:rFonts w:ascii="Calibri" w:hAnsi="Calibri" w:cs="Calibri"/>
          <w:sz w:val="20"/>
        </w:rPr>
        <w:tab/>
      </w:r>
      <w:r w:rsidRPr="00865E06">
        <w:rPr>
          <w:rFonts w:ascii="Calibri" w:hAnsi="Calibri" w:cs="Calibri"/>
          <w:sz w:val="20"/>
        </w:rPr>
        <w:tab/>
      </w:r>
      <w:r w:rsidRPr="00865E06">
        <w:rPr>
          <w:rFonts w:ascii="Calibri" w:hAnsi="Calibri" w:cs="Calibri"/>
          <w:sz w:val="20"/>
        </w:rPr>
        <w:tab/>
        <w:t>PONZANO Luigi</w:t>
      </w:r>
    </w:p>
    <w:sectPr w:rsidR="00865E06" w:rsidRPr="00865E06" w:rsidSect="00934ADE">
      <w:pgSz w:w="11906" w:h="16838"/>
      <w:pgMar w:top="22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32B"/>
    <w:multiLevelType w:val="hybridMultilevel"/>
    <w:tmpl w:val="EE605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2D6A"/>
    <w:multiLevelType w:val="hybridMultilevel"/>
    <w:tmpl w:val="D996DC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1CD5"/>
    <w:multiLevelType w:val="hybridMultilevel"/>
    <w:tmpl w:val="9FD090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52C3"/>
    <w:multiLevelType w:val="hybridMultilevel"/>
    <w:tmpl w:val="A300CAB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16211">
    <w:abstractNumId w:val="5"/>
  </w:num>
  <w:num w:numId="2" w16cid:durableId="1057169441">
    <w:abstractNumId w:val="4"/>
  </w:num>
  <w:num w:numId="3" w16cid:durableId="1221093005">
    <w:abstractNumId w:val="2"/>
  </w:num>
  <w:num w:numId="4" w16cid:durableId="1916282554">
    <w:abstractNumId w:val="1"/>
  </w:num>
  <w:num w:numId="5" w16cid:durableId="1829903147">
    <w:abstractNumId w:val="0"/>
  </w:num>
  <w:num w:numId="6" w16cid:durableId="2010911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73"/>
    <w:rsid w:val="00533F30"/>
    <w:rsid w:val="00865E06"/>
    <w:rsid w:val="00934ADE"/>
    <w:rsid w:val="009E16BA"/>
    <w:rsid w:val="00B75D73"/>
    <w:rsid w:val="00BA0916"/>
    <w:rsid w:val="00DE3A9E"/>
    <w:rsid w:val="00FC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C8062"/>
  <w15:chartTrackingRefBased/>
  <w15:docId w15:val="{7A976A7E-98A1-4064-A05A-9194B449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sz w:val="20"/>
    </w:rPr>
  </w:style>
  <w:style w:type="character" w:customStyle="1" w:styleId="Titolo1Carattere">
    <w:name w:val="Titolo 1 Carattere"/>
    <w:link w:val="Titolo1"/>
    <w:rsid w:val="00B75D73"/>
    <w:rPr>
      <w:rFonts w:ascii="Arial" w:hAnsi="Arial" w:cs="Arial"/>
      <w:b/>
      <w:bCs/>
      <w:sz w:val="24"/>
      <w:szCs w:val="24"/>
    </w:rPr>
  </w:style>
  <w:style w:type="character" w:customStyle="1" w:styleId="CorpotestoCarattere">
    <w:name w:val="Corpo testo Carattere"/>
    <w:link w:val="Corpotesto"/>
    <w:semiHidden/>
    <w:rsid w:val="00B75D7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2</cp:revision>
  <cp:lastPrinted>2012-05-10T08:21:00Z</cp:lastPrinted>
  <dcterms:created xsi:type="dcterms:W3CDTF">2026-06-12T07:28:00Z</dcterms:created>
  <dcterms:modified xsi:type="dcterms:W3CDTF">2026-06-12T07:28:00Z</dcterms:modified>
</cp:coreProperties>
</file>